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079EE5" w14:textId="5C1C73D7" w:rsidR="00B15EC6" w:rsidRPr="00736A62" w:rsidRDefault="00B15EC6" w:rsidP="00B36B96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bookmarkStart w:id="0" w:name="OLE_LINK283"/>
      <w:r w:rsidRPr="00736A62">
        <w:rPr>
          <w:rFonts w:ascii="Arial" w:hAnsi="Arial" w:cs="Arial"/>
          <w:b/>
          <w:bCs/>
          <w:lang w:val="en-US" w:eastAsia="en-US"/>
        </w:rPr>
        <w:t>3GPP TSG</w:t>
      </w:r>
      <w:r w:rsidRPr="00E941E4">
        <w:rPr>
          <w:rFonts w:ascii="Arial" w:hAnsi="Arial" w:cs="Arial"/>
          <w:b/>
          <w:bCs/>
          <w:lang w:val="en-US" w:eastAsia="en-US"/>
        </w:rPr>
        <w:t>-RAN WG2 Meeting #</w:t>
      </w:r>
      <w:r w:rsidR="006A77F4" w:rsidRPr="00E941E4">
        <w:rPr>
          <w:rFonts w:ascii="Arial" w:hAnsi="Arial" w:cs="Arial"/>
          <w:b/>
          <w:bCs/>
          <w:lang w:val="en-US" w:eastAsia="en-US"/>
        </w:rPr>
        <w:t>1</w:t>
      </w:r>
      <w:r w:rsidR="00A51DA2" w:rsidRPr="00E941E4">
        <w:rPr>
          <w:rFonts w:ascii="Arial" w:eastAsia="Malgun Gothic" w:hAnsi="Arial" w:cs="Arial" w:hint="eastAsia"/>
          <w:b/>
          <w:bCs/>
          <w:lang w:val="en-US" w:eastAsia="ko-KR"/>
        </w:rPr>
        <w:t>30</w:t>
      </w:r>
      <w:r w:rsidRPr="00E941E4">
        <w:rPr>
          <w:rFonts w:ascii="Arial" w:hAnsi="Arial" w:cs="Arial"/>
          <w:b/>
          <w:bCs/>
          <w:lang w:val="en-US" w:eastAsia="en-US"/>
        </w:rPr>
        <w:tab/>
      </w:r>
      <w:r w:rsidRPr="00E941E4">
        <w:rPr>
          <w:rFonts w:ascii="Arial" w:hAnsi="Arial" w:cs="Arial"/>
          <w:b/>
          <w:bCs/>
          <w:lang w:val="en-US" w:eastAsia="en-US"/>
        </w:rPr>
        <w:tab/>
      </w:r>
      <w:r w:rsidRPr="00E941E4">
        <w:rPr>
          <w:rFonts w:ascii="Arial" w:hAnsi="Arial" w:cs="Arial"/>
          <w:b/>
          <w:bCs/>
          <w:lang w:val="en-US" w:eastAsia="en-US"/>
        </w:rPr>
        <w:tab/>
      </w:r>
      <w:r w:rsidRPr="00E941E4">
        <w:rPr>
          <w:rFonts w:ascii="Arial" w:hAnsi="Arial" w:cs="Arial"/>
          <w:b/>
          <w:bCs/>
          <w:lang w:val="en-US" w:eastAsia="en-US"/>
        </w:rPr>
        <w:tab/>
      </w:r>
      <w:r w:rsidRPr="00E941E4">
        <w:rPr>
          <w:rFonts w:ascii="Arial" w:hAnsi="Arial" w:cs="Arial"/>
          <w:b/>
          <w:bCs/>
          <w:lang w:val="en-US" w:eastAsia="en-US"/>
        </w:rPr>
        <w:tab/>
      </w:r>
      <w:r w:rsidRPr="00E941E4">
        <w:rPr>
          <w:rFonts w:ascii="Arial" w:hAnsi="Arial" w:cs="Arial"/>
          <w:b/>
          <w:bCs/>
          <w:lang w:val="en-US" w:eastAsia="en-US"/>
        </w:rPr>
        <w:tab/>
      </w:r>
      <w:r w:rsidRPr="00E941E4">
        <w:rPr>
          <w:rFonts w:ascii="Arial" w:hAnsi="Arial" w:cs="Arial"/>
          <w:b/>
          <w:bCs/>
          <w:lang w:val="en-US" w:eastAsia="en-US"/>
        </w:rPr>
        <w:tab/>
      </w:r>
      <w:r w:rsidRPr="00E941E4">
        <w:rPr>
          <w:rFonts w:ascii="Arial" w:hAnsi="Arial" w:cs="Arial"/>
          <w:b/>
          <w:bCs/>
          <w:lang w:val="en-US" w:eastAsia="en-US"/>
        </w:rPr>
        <w:tab/>
      </w:r>
      <w:r w:rsidR="005963E4" w:rsidRPr="00E941E4">
        <w:rPr>
          <w:rFonts w:ascii="Arial" w:hAnsi="Arial" w:cs="Arial"/>
          <w:b/>
          <w:bCs/>
          <w:lang w:val="en-US" w:eastAsia="en-US"/>
        </w:rPr>
        <w:tab/>
      </w:r>
      <w:r w:rsidR="005963E4" w:rsidRPr="00E941E4">
        <w:rPr>
          <w:rFonts w:ascii="Arial" w:hAnsi="Arial" w:cs="Arial"/>
          <w:b/>
          <w:bCs/>
          <w:lang w:val="en-US" w:eastAsia="en-US"/>
        </w:rPr>
        <w:tab/>
      </w:r>
      <w:r w:rsidR="002972CE" w:rsidRPr="00E941E4">
        <w:rPr>
          <w:rFonts w:ascii="Arial" w:eastAsia="Malgun Gothic" w:hAnsi="Arial" w:cs="Arial"/>
          <w:b/>
          <w:bCs/>
          <w:lang w:val="en-US" w:eastAsia="ko-KR"/>
        </w:rPr>
        <w:tab/>
      </w:r>
      <w:r w:rsidR="00110BB2" w:rsidRPr="00E941E4">
        <w:rPr>
          <w:rFonts w:ascii="Arial" w:hAnsi="Arial" w:cs="Arial"/>
          <w:b/>
          <w:bCs/>
          <w:lang w:val="en-US" w:eastAsia="en-US"/>
        </w:rPr>
        <w:t>R2-</w:t>
      </w:r>
      <w:r w:rsidR="0042107C" w:rsidRPr="00E941E4">
        <w:rPr>
          <w:rFonts w:ascii="Arial" w:hAnsi="Arial" w:cs="Arial"/>
          <w:b/>
          <w:bCs/>
          <w:lang w:val="en-US" w:eastAsia="en-US"/>
        </w:rPr>
        <w:t>2</w:t>
      </w:r>
      <w:r w:rsidR="00C777ED" w:rsidRPr="00E941E4">
        <w:rPr>
          <w:rFonts w:ascii="Arial" w:hAnsi="Arial" w:cs="Arial"/>
          <w:b/>
          <w:bCs/>
          <w:lang w:val="en-US" w:eastAsia="en-US"/>
        </w:rPr>
        <w:t>5</w:t>
      </w:r>
      <w:r w:rsidR="00E941E4" w:rsidRPr="00E941E4">
        <w:rPr>
          <w:rFonts w:ascii="Arial" w:hAnsi="Arial" w:cs="Arial"/>
          <w:b/>
          <w:bCs/>
          <w:lang w:val="en-US" w:eastAsia="en-US"/>
        </w:rPr>
        <w:t>03509</w:t>
      </w:r>
    </w:p>
    <w:bookmarkEnd w:id="0"/>
    <w:p w14:paraId="6BB14B0B" w14:textId="11F2A498" w:rsidR="005963E4" w:rsidRDefault="00D071C7" w:rsidP="0041311A">
      <w:pPr>
        <w:tabs>
          <w:tab w:val="left" w:pos="1979"/>
        </w:tabs>
        <w:spacing w:after="180" w:line="240" w:lineRule="auto"/>
        <w:ind w:left="1979" w:hanging="1979"/>
        <w:jc w:val="left"/>
        <w:rPr>
          <w:rFonts w:ascii="Arial" w:hAnsi="Arial" w:cs="Arial"/>
          <w:b/>
          <w:bCs/>
          <w:lang w:val="en-US"/>
        </w:rPr>
      </w:pPr>
      <w:r w:rsidRPr="00D071C7">
        <w:rPr>
          <w:rFonts w:ascii="Arial" w:eastAsia="Malgun Gothic" w:hAnsi="Arial" w:cs="Arial"/>
          <w:b/>
          <w:bCs/>
          <w:lang w:val="en-US" w:eastAsia="ko-KR"/>
        </w:rPr>
        <w:t>St.</w:t>
      </w:r>
      <w:r>
        <w:rPr>
          <w:rFonts w:ascii="Arial" w:eastAsia="Malgun Gothic" w:hAnsi="Arial" w:cs="Arial" w:hint="eastAsia"/>
          <w:b/>
          <w:bCs/>
          <w:lang w:val="en-US" w:eastAsia="ko-KR"/>
        </w:rPr>
        <w:t xml:space="preserve"> </w:t>
      </w:r>
      <w:r w:rsidRPr="00D071C7">
        <w:rPr>
          <w:rFonts w:ascii="Arial" w:eastAsia="Malgun Gothic" w:hAnsi="Arial" w:cs="Arial"/>
          <w:b/>
          <w:bCs/>
          <w:lang w:val="en-US" w:eastAsia="ko-KR"/>
        </w:rPr>
        <w:t>Julians</w:t>
      </w:r>
      <w:r>
        <w:rPr>
          <w:rFonts w:ascii="Arial" w:eastAsia="Malgun Gothic" w:hAnsi="Arial" w:cs="Arial" w:hint="eastAsia"/>
          <w:b/>
          <w:bCs/>
          <w:lang w:val="en-US" w:eastAsia="ko-KR"/>
        </w:rPr>
        <w:t xml:space="preserve">, </w:t>
      </w:r>
      <w:r w:rsidR="005761A6">
        <w:rPr>
          <w:rFonts w:ascii="Arial" w:eastAsia="Malgun Gothic" w:hAnsi="Arial" w:cs="Arial" w:hint="eastAsia"/>
          <w:b/>
          <w:bCs/>
          <w:lang w:val="en-US" w:eastAsia="ko-KR"/>
        </w:rPr>
        <w:t>Malta</w:t>
      </w:r>
      <w:r w:rsidR="00C777ED">
        <w:rPr>
          <w:rFonts w:ascii="Arial" w:eastAsia="Malgun Gothic" w:hAnsi="Arial" w:cs="Arial"/>
          <w:b/>
          <w:bCs/>
          <w:lang w:val="en-US" w:eastAsia="ko-KR"/>
        </w:rPr>
        <w:t xml:space="preserve">, </w:t>
      </w:r>
      <w:r w:rsidR="00A7269F">
        <w:rPr>
          <w:rFonts w:ascii="Arial" w:eastAsia="Malgun Gothic" w:hAnsi="Arial" w:cs="Arial" w:hint="eastAsia"/>
          <w:b/>
          <w:bCs/>
          <w:lang w:val="en-US" w:eastAsia="ko-KR"/>
        </w:rPr>
        <w:t xml:space="preserve">May </w:t>
      </w:r>
      <w:r w:rsidR="00BD22C5">
        <w:rPr>
          <w:rFonts w:ascii="Arial" w:eastAsia="Malgun Gothic" w:hAnsi="Arial" w:cs="Arial" w:hint="eastAsia"/>
          <w:b/>
          <w:bCs/>
          <w:lang w:val="en-US" w:eastAsia="ko-KR"/>
        </w:rPr>
        <w:t>19</w:t>
      </w:r>
      <w:r w:rsidR="00FE0051" w:rsidRPr="00FE0051">
        <w:rPr>
          <w:rFonts w:ascii="Arial" w:eastAsia="Malgun Gothic" w:hAnsi="Arial" w:cs="Arial"/>
          <w:b/>
          <w:bCs/>
          <w:lang w:val="en-US" w:eastAsia="ko-KR"/>
        </w:rPr>
        <w:t xml:space="preserve">th – </w:t>
      </w:r>
      <w:r w:rsidR="00BD22C5">
        <w:rPr>
          <w:rFonts w:ascii="Arial" w:eastAsia="Malgun Gothic" w:hAnsi="Arial" w:cs="Arial" w:hint="eastAsia"/>
          <w:b/>
          <w:bCs/>
          <w:lang w:val="en-US" w:eastAsia="ko-KR"/>
        </w:rPr>
        <w:t>23rd</w:t>
      </w:r>
      <w:r w:rsidR="00A7269F">
        <w:rPr>
          <w:rFonts w:ascii="Arial" w:eastAsia="Malgun Gothic" w:hAnsi="Arial" w:cs="Arial" w:hint="eastAsia"/>
          <w:b/>
          <w:bCs/>
          <w:lang w:val="en-US" w:eastAsia="ko-KR"/>
        </w:rPr>
        <w:t>,</w:t>
      </w:r>
      <w:r w:rsidR="00FE0051" w:rsidRPr="00FE0051">
        <w:rPr>
          <w:rFonts w:ascii="Arial" w:eastAsia="Malgun Gothic" w:hAnsi="Arial" w:cs="Arial"/>
          <w:b/>
          <w:bCs/>
          <w:lang w:val="en-US" w:eastAsia="ko-KR"/>
        </w:rPr>
        <w:t xml:space="preserve"> 2025</w:t>
      </w:r>
    </w:p>
    <w:p w14:paraId="06D73357" w14:textId="42489723" w:rsidR="00003169" w:rsidRPr="00B753E1" w:rsidRDefault="0041311A" w:rsidP="0041311A">
      <w:pPr>
        <w:tabs>
          <w:tab w:val="left" w:pos="1979"/>
        </w:tabs>
        <w:spacing w:after="180" w:line="240" w:lineRule="auto"/>
        <w:ind w:left="1979" w:hanging="1979"/>
        <w:jc w:val="left"/>
        <w:rPr>
          <w:rFonts w:ascii="Arial" w:eastAsia="Malgun Gothic" w:hAnsi="Arial" w:cs="Arial"/>
          <w:b/>
          <w:bCs/>
          <w:lang w:val="en-US" w:eastAsia="ko-KR"/>
        </w:rPr>
      </w:pPr>
      <w:r w:rsidRPr="00736A62">
        <w:rPr>
          <w:rFonts w:ascii="Arial" w:hAnsi="Arial" w:cs="Arial"/>
          <w:b/>
          <w:bCs/>
          <w:lang w:val="en-US"/>
        </w:rPr>
        <w:t>Agenda Item:</w:t>
      </w:r>
      <w:r w:rsidRPr="00736A62">
        <w:rPr>
          <w:rFonts w:ascii="Arial" w:hAnsi="Arial" w:cs="Arial"/>
          <w:b/>
          <w:bCs/>
          <w:lang w:val="en-US"/>
        </w:rPr>
        <w:tab/>
      </w:r>
      <w:r w:rsidR="00B753E1">
        <w:rPr>
          <w:rFonts w:ascii="Arial" w:eastAsia="Malgun Gothic" w:hAnsi="Arial" w:cs="Arial" w:hint="eastAsia"/>
          <w:b/>
          <w:bCs/>
          <w:lang w:val="en-US" w:eastAsia="ko-KR"/>
        </w:rPr>
        <w:t>8.7.4.1</w:t>
      </w:r>
    </w:p>
    <w:p w14:paraId="08D94835" w14:textId="45A4D7B6" w:rsidR="00003169" w:rsidRPr="00736A62" w:rsidRDefault="00003169" w:rsidP="00B36B96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736A62">
        <w:rPr>
          <w:rFonts w:ascii="Arial" w:hAnsi="Arial" w:cs="Arial"/>
          <w:b/>
          <w:bCs/>
          <w:lang w:val="en-US" w:eastAsia="en-US"/>
        </w:rPr>
        <w:t>Source</w:t>
      </w:r>
      <w:proofErr w:type="gramStart"/>
      <w:r w:rsidRPr="00736A62">
        <w:rPr>
          <w:rFonts w:ascii="Arial" w:hAnsi="Arial" w:cs="Arial"/>
          <w:b/>
          <w:bCs/>
          <w:lang w:val="en-US" w:eastAsia="en-US"/>
        </w:rPr>
        <w:t xml:space="preserve">: </w:t>
      </w:r>
      <w:r w:rsidRPr="00736A62">
        <w:rPr>
          <w:rFonts w:ascii="Arial" w:hAnsi="Arial" w:cs="Arial"/>
          <w:b/>
          <w:bCs/>
          <w:lang w:val="en-US" w:eastAsia="en-US"/>
        </w:rPr>
        <w:tab/>
      </w:r>
      <w:r w:rsidR="00B556F2">
        <w:rPr>
          <w:rFonts w:ascii="Arial" w:hAnsi="Arial" w:cs="Arial"/>
          <w:b/>
          <w:bCs/>
          <w:lang w:val="en-US" w:eastAsia="en-US"/>
        </w:rPr>
        <w:t>Sharp</w:t>
      </w:r>
      <w:proofErr w:type="gramEnd"/>
    </w:p>
    <w:p w14:paraId="12B3C431" w14:textId="1368725D" w:rsidR="00003169" w:rsidRPr="00736A62" w:rsidRDefault="00003169" w:rsidP="00B36B96">
      <w:pPr>
        <w:tabs>
          <w:tab w:val="left" w:pos="1979"/>
        </w:tabs>
        <w:spacing w:after="180" w:line="240" w:lineRule="auto"/>
        <w:ind w:left="1979" w:hanging="1979"/>
        <w:jc w:val="left"/>
        <w:rPr>
          <w:rFonts w:ascii="Arial" w:hAnsi="Arial" w:cs="Arial"/>
          <w:b/>
          <w:bCs/>
          <w:lang w:val="en-US"/>
        </w:rPr>
      </w:pPr>
      <w:r w:rsidRPr="00736A62">
        <w:rPr>
          <w:rFonts w:ascii="Arial" w:hAnsi="Arial" w:cs="Arial"/>
          <w:b/>
          <w:bCs/>
          <w:lang w:val="en-US" w:eastAsia="en-US"/>
        </w:rPr>
        <w:t>Title</w:t>
      </w:r>
      <w:proofErr w:type="gramStart"/>
      <w:r w:rsidRPr="00736A62">
        <w:rPr>
          <w:rFonts w:ascii="Arial" w:hAnsi="Arial" w:cs="Arial"/>
          <w:b/>
          <w:bCs/>
          <w:lang w:val="en-US" w:eastAsia="en-US"/>
        </w:rPr>
        <w:t xml:space="preserve">:  </w:t>
      </w:r>
      <w:r w:rsidRPr="00736A62">
        <w:rPr>
          <w:rFonts w:ascii="Arial" w:hAnsi="Arial" w:cs="Arial"/>
          <w:b/>
          <w:bCs/>
          <w:lang w:val="en-US" w:eastAsia="en-US"/>
        </w:rPr>
        <w:tab/>
      </w:r>
      <w:proofErr w:type="gramEnd"/>
      <w:r w:rsidR="00B753E1" w:rsidRPr="00B753E1">
        <w:rPr>
          <w:rFonts w:ascii="Arial" w:hAnsi="Arial" w:cs="Arial"/>
          <w:b/>
          <w:bCs/>
          <w:lang w:val="en-US"/>
        </w:rPr>
        <w:t>Open Issues on LCP Enhancements</w:t>
      </w:r>
    </w:p>
    <w:p w14:paraId="0E50332A" w14:textId="21FF960D" w:rsidR="00656311" w:rsidRPr="00736A62" w:rsidRDefault="00656311" w:rsidP="00B36B96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736A62">
        <w:rPr>
          <w:rFonts w:ascii="Arial" w:hAnsi="Arial" w:cs="Arial"/>
          <w:b/>
          <w:bCs/>
          <w:lang w:val="en-US" w:eastAsia="en-US"/>
        </w:rPr>
        <w:t>Document for</w:t>
      </w:r>
      <w:proofErr w:type="gramStart"/>
      <w:r w:rsidRPr="00736A62">
        <w:rPr>
          <w:rFonts w:ascii="Arial" w:hAnsi="Arial" w:cs="Arial"/>
          <w:b/>
          <w:bCs/>
          <w:lang w:val="en-US" w:eastAsia="en-US"/>
        </w:rPr>
        <w:t>:</w:t>
      </w:r>
      <w:r w:rsidR="00F35AFC">
        <w:rPr>
          <w:rFonts w:ascii="Arial" w:hAnsi="Arial" w:cs="Arial"/>
          <w:b/>
          <w:bCs/>
          <w:lang w:val="en-US" w:eastAsia="en-US"/>
        </w:rPr>
        <w:t xml:space="preserve"> </w:t>
      </w:r>
      <w:r w:rsidR="005963E4">
        <w:rPr>
          <w:rFonts w:ascii="Arial" w:hAnsi="Arial" w:cs="Arial"/>
          <w:b/>
          <w:bCs/>
          <w:lang w:val="en-US" w:eastAsia="en-US"/>
        </w:rPr>
        <w:tab/>
      </w:r>
      <w:r w:rsidRPr="00736A62">
        <w:rPr>
          <w:rFonts w:ascii="Arial" w:hAnsi="Arial" w:cs="Arial"/>
          <w:b/>
          <w:bCs/>
          <w:lang w:val="en-US" w:eastAsia="en-US"/>
        </w:rPr>
        <w:t>Discussion</w:t>
      </w:r>
      <w:proofErr w:type="gramEnd"/>
    </w:p>
    <w:p w14:paraId="35C79C23" w14:textId="77777777" w:rsidR="00703220" w:rsidRPr="004533A0" w:rsidRDefault="00703220" w:rsidP="00893B96">
      <w:pPr>
        <w:pStyle w:val="Heading1"/>
        <w:jc w:val="left"/>
        <w:rPr>
          <w:b/>
          <w:bCs/>
          <w:sz w:val="28"/>
          <w:szCs w:val="28"/>
        </w:rPr>
      </w:pPr>
      <w:bookmarkStart w:id="1" w:name="_Ref165266342"/>
      <w:r w:rsidRPr="004533A0">
        <w:rPr>
          <w:b/>
          <w:bCs/>
          <w:sz w:val="28"/>
          <w:szCs w:val="28"/>
        </w:rPr>
        <w:t>Introduction</w:t>
      </w:r>
      <w:bookmarkEnd w:id="1"/>
    </w:p>
    <w:p w14:paraId="36AF2069" w14:textId="7793F3E8" w:rsidR="0082257A" w:rsidRDefault="00A26BBA" w:rsidP="0082257A">
      <w:pPr>
        <w:spacing w:line="240" w:lineRule="auto"/>
        <w:rPr>
          <w:lang w:val="en-US"/>
        </w:rPr>
      </w:pPr>
      <w:r>
        <w:rPr>
          <w:lang w:val="en-US"/>
        </w:rPr>
        <w:t>In</w:t>
      </w:r>
      <w:r w:rsidR="00EA183B">
        <w:rPr>
          <w:lang w:val="en-US"/>
        </w:rPr>
        <w:t xml:space="preserve"> RAN</w:t>
      </w:r>
      <w:r w:rsidR="005963E4">
        <w:rPr>
          <w:lang w:val="en-US"/>
        </w:rPr>
        <w:t>2#12</w:t>
      </w:r>
      <w:r w:rsidR="00146FB3">
        <w:rPr>
          <w:rFonts w:eastAsia="Malgun Gothic"/>
          <w:lang w:val="en-US" w:eastAsia="ko-KR"/>
        </w:rPr>
        <w:t>9</w:t>
      </w:r>
      <w:r w:rsidR="00665FE2">
        <w:rPr>
          <w:rFonts w:eastAsia="Malgun Gothic" w:hint="eastAsia"/>
          <w:lang w:val="en-US" w:eastAsia="ko-KR"/>
        </w:rPr>
        <w:t>bis</w:t>
      </w:r>
      <w:r w:rsidR="005963E4">
        <w:rPr>
          <w:lang w:val="en-US"/>
        </w:rPr>
        <w:t xml:space="preserve"> meeting, RAN2 made the following agreements:</w:t>
      </w:r>
      <w:r>
        <w:rPr>
          <w:lang w:val="en-US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2257A" w14:paraId="5A50071F" w14:textId="77777777" w:rsidTr="00053AE9">
        <w:tc>
          <w:tcPr>
            <w:tcW w:w="10194" w:type="dxa"/>
          </w:tcPr>
          <w:p w14:paraId="777B323C" w14:textId="77777777" w:rsidR="0082257A" w:rsidRDefault="0082257A" w:rsidP="00053AE9">
            <w:pPr>
              <w:pStyle w:val="Doc-text2"/>
              <w:ind w:left="0" w:firstLine="0"/>
              <w:rPr>
                <w:b/>
                <w:lang w:val="en-US"/>
              </w:rPr>
            </w:pPr>
            <w:r w:rsidRPr="004E51A6">
              <w:rPr>
                <w:b/>
                <w:lang w:val="en-US"/>
              </w:rPr>
              <w:t>Agreements on LCP enhancements</w:t>
            </w:r>
          </w:p>
          <w:p w14:paraId="4C432B12" w14:textId="77777777" w:rsidR="0082257A" w:rsidRPr="004E51A6" w:rsidRDefault="0082257A" w:rsidP="0082257A">
            <w:pPr>
              <w:pStyle w:val="Agreement"/>
              <w:numPr>
                <w:ilvl w:val="0"/>
                <w:numId w:val="38"/>
              </w:numPr>
              <w:rPr>
                <w:b w:val="0"/>
                <w:lang w:val="en-US"/>
              </w:rPr>
            </w:pPr>
            <w:r w:rsidRPr="004E51A6">
              <w:rPr>
                <w:b w:val="0"/>
                <w:lang w:val="en-US"/>
              </w:rPr>
              <w:t xml:space="preserve">Working assumption (to be revisited next meeting): No </w:t>
            </w:r>
            <w:proofErr w:type="spellStart"/>
            <w:r w:rsidRPr="004E51A6">
              <w:rPr>
                <w:b w:val="0"/>
                <w:lang w:val="en-US"/>
              </w:rPr>
              <w:t>Bj</w:t>
            </w:r>
            <w:proofErr w:type="spellEnd"/>
            <w:r w:rsidRPr="004E51A6">
              <w:rPr>
                <w:b w:val="0"/>
                <w:lang w:val="en-US"/>
              </w:rPr>
              <w:t xml:space="preserve"> enhancement is introduced.</w:t>
            </w:r>
          </w:p>
          <w:p w14:paraId="47D8345F" w14:textId="77777777" w:rsidR="0082257A" w:rsidRPr="004E51A6" w:rsidRDefault="0082257A" w:rsidP="0082257A">
            <w:pPr>
              <w:pStyle w:val="Agreement"/>
              <w:numPr>
                <w:ilvl w:val="0"/>
                <w:numId w:val="38"/>
              </w:numPr>
              <w:rPr>
                <w:b w:val="0"/>
                <w:lang w:val="en-US"/>
              </w:rPr>
            </w:pPr>
            <w:r w:rsidRPr="004E51A6">
              <w:rPr>
                <w:b w:val="0"/>
                <w:lang w:val="en-US"/>
              </w:rPr>
              <w:t xml:space="preserve">It will only be considered </w:t>
            </w:r>
            <w:proofErr w:type="gramStart"/>
            <w:r w:rsidRPr="004E51A6">
              <w:rPr>
                <w:b w:val="0"/>
                <w:lang w:val="en-US"/>
              </w:rPr>
              <w:t>provided that</w:t>
            </w:r>
            <w:proofErr w:type="gramEnd"/>
            <w:r w:rsidRPr="004E51A6">
              <w:rPr>
                <w:b w:val="0"/>
                <w:lang w:val="en-US"/>
              </w:rPr>
              <w:t xml:space="preserve"> gains are proven and that we have a common understanding </w:t>
            </w:r>
            <w:proofErr w:type="gramStart"/>
            <w:r w:rsidRPr="004E51A6">
              <w:rPr>
                <w:b w:val="0"/>
                <w:lang w:val="en-US"/>
              </w:rPr>
              <w:t>on</w:t>
            </w:r>
            <w:proofErr w:type="gramEnd"/>
            <w:r w:rsidRPr="004E51A6">
              <w:rPr>
                <w:b w:val="0"/>
                <w:lang w:val="en-US"/>
              </w:rPr>
              <w:t xml:space="preserve"> the change that is needed in specifications</w:t>
            </w:r>
          </w:p>
          <w:p w14:paraId="4C5DEA64" w14:textId="77777777" w:rsidR="0082257A" w:rsidRPr="004E51A6" w:rsidRDefault="0082257A" w:rsidP="0082257A">
            <w:pPr>
              <w:pStyle w:val="Agreement"/>
              <w:numPr>
                <w:ilvl w:val="0"/>
                <w:numId w:val="38"/>
              </w:numPr>
              <w:rPr>
                <w:b w:val="0"/>
                <w:lang w:val="en-US"/>
              </w:rPr>
            </w:pPr>
            <w:r w:rsidRPr="004E51A6">
              <w:rPr>
                <w:b w:val="0"/>
                <w:lang w:val="en-US"/>
              </w:rPr>
              <w:t>We will check the impact of using additional LCP priority for SR priority determination during intra-UE prioritization in specifications and make a final decision on whether to have it based on that, i.e. it should be simple enough.</w:t>
            </w:r>
          </w:p>
          <w:p w14:paraId="49F5DBEA" w14:textId="77777777" w:rsidR="0082257A" w:rsidRPr="004E51A6" w:rsidRDefault="0082257A" w:rsidP="0082257A">
            <w:pPr>
              <w:pStyle w:val="Agreement"/>
              <w:numPr>
                <w:ilvl w:val="0"/>
                <w:numId w:val="38"/>
              </w:numPr>
              <w:rPr>
                <w:b w:val="0"/>
                <w:lang w:val="en-US"/>
              </w:rPr>
            </w:pPr>
            <w:r w:rsidRPr="004E51A6">
              <w:rPr>
                <w:b w:val="0"/>
                <w:lang w:val="en-US"/>
              </w:rPr>
              <w:t xml:space="preserve">It should be explicitly specified which priority, e.g. “default” or additional priority, to use for a LCH </w:t>
            </w:r>
            <w:proofErr w:type="gramStart"/>
            <w:r w:rsidRPr="004E51A6">
              <w:rPr>
                <w:b w:val="0"/>
                <w:lang w:val="en-US"/>
              </w:rPr>
              <w:t>in order to</w:t>
            </w:r>
            <w:proofErr w:type="gramEnd"/>
            <w:r w:rsidRPr="004E51A6">
              <w:rPr>
                <w:b w:val="0"/>
                <w:lang w:val="en-US"/>
              </w:rPr>
              <w:t xml:space="preserve"> determine the priority of the corresponding UL grant, i.e. highest priority used/to be used during LCP.</w:t>
            </w:r>
          </w:p>
          <w:p w14:paraId="780274D3" w14:textId="77777777" w:rsidR="0082257A" w:rsidRPr="004E51A6" w:rsidRDefault="0082257A" w:rsidP="0082257A">
            <w:pPr>
              <w:pStyle w:val="Agreement"/>
              <w:numPr>
                <w:ilvl w:val="0"/>
                <w:numId w:val="38"/>
              </w:numPr>
              <w:rPr>
                <w:b w:val="0"/>
                <w:lang w:val="en-US"/>
              </w:rPr>
            </w:pPr>
            <w:r w:rsidRPr="004E51A6">
              <w:rPr>
                <w:b w:val="0"/>
                <w:lang w:val="en-US"/>
              </w:rPr>
              <w:t xml:space="preserve">For shared spectrum case, UE shall apply </w:t>
            </w:r>
            <w:proofErr w:type="gramStart"/>
            <w:r w:rsidRPr="004E51A6">
              <w:rPr>
                <w:b w:val="0"/>
                <w:lang w:val="en-US"/>
              </w:rPr>
              <w:t>same</w:t>
            </w:r>
            <w:proofErr w:type="gramEnd"/>
            <w:r w:rsidRPr="004E51A6">
              <w:rPr>
                <w:b w:val="0"/>
                <w:lang w:val="en-US"/>
              </w:rPr>
              <w:t xml:space="preserve"> rules for the LCH priority being used for determining the priority of a HARQ process as for determining the priority of an UL grant.</w:t>
            </w:r>
          </w:p>
          <w:p w14:paraId="1148B42C" w14:textId="77777777" w:rsidR="0082257A" w:rsidRPr="004E51A6" w:rsidRDefault="0082257A" w:rsidP="0082257A">
            <w:pPr>
              <w:pStyle w:val="Agreement"/>
              <w:numPr>
                <w:ilvl w:val="0"/>
                <w:numId w:val="38"/>
              </w:numPr>
              <w:rPr>
                <w:b w:val="0"/>
                <w:lang w:val="en-US"/>
              </w:rPr>
            </w:pPr>
            <w:r w:rsidRPr="004E51A6">
              <w:rPr>
                <w:b w:val="0"/>
                <w:lang w:val="en-US"/>
              </w:rPr>
              <w:t>Understanding in RAN2 is that we will not address any other NR-U specific issues to support XR.</w:t>
            </w:r>
          </w:p>
          <w:p w14:paraId="2D34B6A8" w14:textId="77777777" w:rsidR="0082257A" w:rsidRPr="004E51A6" w:rsidRDefault="0082257A" w:rsidP="0082257A">
            <w:pPr>
              <w:pStyle w:val="Agreement"/>
              <w:numPr>
                <w:ilvl w:val="0"/>
                <w:numId w:val="38"/>
              </w:numPr>
              <w:rPr>
                <w:b w:val="0"/>
                <w:lang w:val="en-US"/>
              </w:rPr>
            </w:pPr>
            <w:r w:rsidRPr="004E51A6">
              <w:rPr>
                <w:b w:val="0"/>
                <w:lang w:val="en-US"/>
              </w:rPr>
              <w:t>All UEs falls back to default priority in the 2nd round of the LCP procedure if there is no LCH-priority adjusted data left, i.e. no capability is needed (this reverts previous RAN2 agreement on this).</w:t>
            </w:r>
          </w:p>
        </w:tc>
      </w:tr>
    </w:tbl>
    <w:p w14:paraId="49BB1A60" w14:textId="1D9CD7D1" w:rsidR="007B341B" w:rsidRPr="0082257A" w:rsidRDefault="005963E4" w:rsidP="0082257A">
      <w:pPr>
        <w:spacing w:before="240" w:line="240" w:lineRule="auto"/>
        <w:rPr>
          <w:rFonts w:eastAsia="Malgun Gothic"/>
          <w:bCs/>
          <w:szCs w:val="22"/>
          <w:lang w:eastAsia="ko-KR"/>
        </w:rPr>
      </w:pPr>
      <w:r>
        <w:rPr>
          <w:bCs/>
          <w:szCs w:val="22"/>
        </w:rPr>
        <w:t>This document discusses</w:t>
      </w:r>
      <w:r w:rsidR="0082257A">
        <w:rPr>
          <w:rFonts w:eastAsia="Malgun Gothic" w:hint="eastAsia"/>
          <w:bCs/>
          <w:szCs w:val="22"/>
          <w:lang w:eastAsia="ko-KR"/>
        </w:rPr>
        <w:t xml:space="preserve"> remaining open issues on LCP enhancements.</w:t>
      </w:r>
    </w:p>
    <w:p w14:paraId="53EFE92B" w14:textId="63226A25" w:rsidR="00D828AF" w:rsidRPr="004533A0" w:rsidRDefault="000D0CDA" w:rsidP="00893B96">
      <w:pPr>
        <w:pStyle w:val="Heading1"/>
        <w:jc w:val="left"/>
        <w:rPr>
          <w:b/>
          <w:bCs/>
          <w:sz w:val="28"/>
          <w:szCs w:val="28"/>
        </w:rPr>
      </w:pPr>
      <w:r w:rsidRPr="004533A0">
        <w:rPr>
          <w:rFonts w:hint="eastAsia"/>
          <w:b/>
          <w:bCs/>
          <w:sz w:val="28"/>
          <w:szCs w:val="28"/>
        </w:rPr>
        <w:t>Discussion</w:t>
      </w:r>
    </w:p>
    <w:p w14:paraId="2CCEC7E1" w14:textId="28006F6C" w:rsidR="008A4B82" w:rsidRDefault="00443448" w:rsidP="008A4B82">
      <w:pPr>
        <w:pStyle w:val="Heading2"/>
      </w:pPr>
      <w:r>
        <w:rPr>
          <w:rFonts w:eastAsia="Malgun Gothic" w:hint="eastAsia"/>
          <w:lang w:eastAsia="ko-KR"/>
        </w:rPr>
        <w:t xml:space="preserve">Working Assumption: </w:t>
      </w:r>
      <w:proofErr w:type="spellStart"/>
      <w:r w:rsidRPr="00E15CA0">
        <w:rPr>
          <w:rFonts w:eastAsia="Malgun Gothic" w:hint="eastAsia"/>
          <w:i/>
          <w:iCs/>
          <w:lang w:eastAsia="ko-KR"/>
        </w:rPr>
        <w:t>Bj</w:t>
      </w:r>
      <w:proofErr w:type="spellEnd"/>
      <w:r>
        <w:rPr>
          <w:rFonts w:eastAsia="Malgun Gothic" w:hint="eastAsia"/>
          <w:lang w:eastAsia="ko-KR"/>
        </w:rPr>
        <w:t xml:space="preserve"> Enhancement</w:t>
      </w:r>
    </w:p>
    <w:p w14:paraId="13D6C4D4" w14:textId="279134F5" w:rsidR="008A4B82" w:rsidRDefault="008A4B82" w:rsidP="008A4B82">
      <w:pPr>
        <w:spacing w:line="240" w:lineRule="auto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In RAN2#129</w:t>
      </w:r>
      <w:r w:rsidR="002E0070">
        <w:rPr>
          <w:rFonts w:eastAsia="Malgun Gothic" w:hint="eastAsia"/>
          <w:lang w:eastAsia="ko-KR"/>
        </w:rPr>
        <w:t>bis</w:t>
      </w:r>
      <w:r>
        <w:rPr>
          <w:rFonts w:eastAsia="Malgun Gothic"/>
          <w:lang w:eastAsia="ko-KR"/>
        </w:rPr>
        <w:t xml:space="preserve"> meeting, </w:t>
      </w:r>
      <w:r w:rsidR="00696A61">
        <w:rPr>
          <w:rFonts w:eastAsia="Malgun Gothic" w:hint="eastAsia"/>
          <w:lang w:eastAsia="ko-KR"/>
        </w:rPr>
        <w:t>RAN2 made a working assumption that no</w:t>
      </w:r>
      <w:r w:rsidR="00696A61" w:rsidRPr="00CB2CAF">
        <w:rPr>
          <w:rFonts w:eastAsia="Malgun Gothic" w:hint="eastAsia"/>
          <w:i/>
          <w:iCs/>
          <w:lang w:eastAsia="ko-KR"/>
        </w:rPr>
        <w:t xml:space="preserve"> </w:t>
      </w:r>
      <w:proofErr w:type="spellStart"/>
      <w:r w:rsidR="00696A61" w:rsidRPr="00CB2CAF">
        <w:rPr>
          <w:rFonts w:eastAsia="Malgun Gothic" w:hint="eastAsia"/>
          <w:i/>
          <w:iCs/>
          <w:lang w:eastAsia="ko-KR"/>
        </w:rPr>
        <w:t>Bj</w:t>
      </w:r>
      <w:proofErr w:type="spellEnd"/>
      <w:r w:rsidR="00696A61">
        <w:rPr>
          <w:rFonts w:eastAsia="Malgun Gothic" w:hint="eastAsia"/>
          <w:lang w:eastAsia="ko-KR"/>
        </w:rPr>
        <w:t xml:space="preserve"> </w:t>
      </w:r>
      <w:r w:rsidR="00696A61">
        <w:rPr>
          <w:rFonts w:eastAsia="Malgun Gothic"/>
          <w:lang w:eastAsia="ko-KR"/>
        </w:rPr>
        <w:t>enhancement</w:t>
      </w:r>
      <w:r w:rsidR="00696A61">
        <w:rPr>
          <w:rFonts w:eastAsia="Malgun Gothic" w:hint="eastAsia"/>
          <w:lang w:eastAsia="ko-KR"/>
        </w:rPr>
        <w:t xml:space="preserve"> is introduced. </w:t>
      </w:r>
      <w:r w:rsidR="00811549">
        <w:rPr>
          <w:rFonts w:eastAsia="Malgun Gothic" w:hint="eastAsia"/>
          <w:lang w:eastAsia="ko-KR"/>
        </w:rPr>
        <w:t>T</w:t>
      </w:r>
      <w:r w:rsidR="00811549">
        <w:rPr>
          <w:rFonts w:eastAsia="Malgun Gothic"/>
          <w:lang w:eastAsia="ko-KR"/>
        </w:rPr>
        <w:t>h</w:t>
      </w:r>
      <w:r w:rsidR="00811549">
        <w:rPr>
          <w:rFonts w:eastAsia="Malgun Gothic" w:hint="eastAsia"/>
          <w:lang w:eastAsia="ko-KR"/>
        </w:rPr>
        <w:t xml:space="preserve">e issue was </w:t>
      </w:r>
      <w:r>
        <w:rPr>
          <w:rFonts w:eastAsia="Malgun Gothic"/>
          <w:lang w:eastAsia="ko-KR"/>
        </w:rPr>
        <w:t xml:space="preserve">whether an LCH with an upgraded priority and negative </w:t>
      </w:r>
      <w:proofErr w:type="spellStart"/>
      <w:r w:rsidRPr="00F34FEF">
        <w:rPr>
          <w:rFonts w:eastAsia="Malgun Gothic"/>
          <w:i/>
          <w:iCs/>
          <w:lang w:eastAsia="ko-KR"/>
        </w:rPr>
        <w:t>Bj</w:t>
      </w:r>
      <w:proofErr w:type="spellEnd"/>
      <w:r w:rsidRPr="00F34FEF">
        <w:rPr>
          <w:rFonts w:eastAsia="Malgun Gothic"/>
          <w:i/>
          <w:iCs/>
          <w:lang w:eastAsia="ko-KR"/>
        </w:rPr>
        <w:t xml:space="preserve"> </w:t>
      </w:r>
      <w:r>
        <w:rPr>
          <w:rFonts w:eastAsia="Malgun Gothic"/>
          <w:lang w:eastAsia="ko-KR"/>
        </w:rPr>
        <w:t xml:space="preserve">value can participate in the first round of LCP. </w:t>
      </w:r>
      <w:r w:rsidR="00D92CC9">
        <w:rPr>
          <w:rFonts w:eastAsia="Malgun Gothic" w:hint="eastAsia"/>
          <w:lang w:eastAsia="ko-KR"/>
        </w:rPr>
        <w:t xml:space="preserve">Negative </w:t>
      </w:r>
      <w:proofErr w:type="spellStart"/>
      <w:r w:rsidR="00D92CC9" w:rsidRPr="00CB2CAF">
        <w:rPr>
          <w:rFonts w:eastAsia="Malgun Gothic" w:hint="eastAsia"/>
          <w:i/>
          <w:iCs/>
          <w:lang w:eastAsia="ko-KR"/>
        </w:rPr>
        <w:t>Bj</w:t>
      </w:r>
      <w:proofErr w:type="spellEnd"/>
      <w:r w:rsidR="00D92CC9" w:rsidRPr="00CB2CAF">
        <w:rPr>
          <w:rFonts w:eastAsia="Malgun Gothic" w:hint="eastAsia"/>
          <w:i/>
          <w:iCs/>
          <w:lang w:eastAsia="ko-KR"/>
        </w:rPr>
        <w:t xml:space="preserve"> </w:t>
      </w:r>
      <w:r w:rsidR="00D92CC9">
        <w:rPr>
          <w:rFonts w:eastAsia="Malgun Gothic" w:hint="eastAsia"/>
          <w:lang w:eastAsia="ko-KR"/>
        </w:rPr>
        <w:t xml:space="preserve">value means that the logical channel already used more resources than that set by PBR and BSD from the QoS point of view. Negative </w:t>
      </w:r>
      <w:proofErr w:type="spellStart"/>
      <w:r w:rsidR="00D92CC9" w:rsidRPr="00CB2CAF">
        <w:rPr>
          <w:rFonts w:eastAsia="Malgun Gothic" w:hint="eastAsia"/>
          <w:i/>
          <w:iCs/>
          <w:lang w:eastAsia="ko-KR"/>
        </w:rPr>
        <w:t>Bj</w:t>
      </w:r>
      <w:proofErr w:type="spellEnd"/>
      <w:r w:rsidR="00D92CC9">
        <w:rPr>
          <w:rFonts w:eastAsia="Malgun Gothic" w:hint="eastAsia"/>
          <w:lang w:eastAsia="ko-KR"/>
        </w:rPr>
        <w:t xml:space="preserve"> value is allowed to give a </w:t>
      </w:r>
      <w:r w:rsidR="00D92CC9">
        <w:rPr>
          <w:rFonts w:eastAsia="Malgun Gothic"/>
          <w:lang w:eastAsia="ko-KR"/>
        </w:rPr>
        <w:t>flexibility</w:t>
      </w:r>
      <w:r w:rsidR="00D92CC9">
        <w:rPr>
          <w:rFonts w:eastAsia="Malgun Gothic" w:hint="eastAsia"/>
          <w:lang w:eastAsia="ko-KR"/>
        </w:rPr>
        <w:t xml:space="preserve"> to the UE implementation, but it already means temporal over-usage of resources. </w:t>
      </w:r>
      <w:r w:rsidR="00D92CC9">
        <w:rPr>
          <w:rFonts w:eastAsia="Malgun Gothic"/>
          <w:lang w:eastAsia="ko-KR"/>
        </w:rPr>
        <w:t>The reason why the legacy LCP procedure does not allow LCH with negative</w:t>
      </w:r>
      <w:r w:rsidR="00D92CC9" w:rsidRPr="00F34FEF">
        <w:rPr>
          <w:rFonts w:eastAsia="Malgun Gothic"/>
          <w:i/>
          <w:iCs/>
          <w:lang w:eastAsia="ko-KR"/>
        </w:rPr>
        <w:t xml:space="preserve"> </w:t>
      </w:r>
      <w:proofErr w:type="spellStart"/>
      <w:r w:rsidR="00D92CC9" w:rsidRPr="00F34FEF">
        <w:rPr>
          <w:rFonts w:eastAsia="Malgun Gothic"/>
          <w:i/>
          <w:iCs/>
          <w:lang w:eastAsia="ko-KR"/>
        </w:rPr>
        <w:t>Bj</w:t>
      </w:r>
      <w:proofErr w:type="spellEnd"/>
      <w:r w:rsidR="00D92CC9">
        <w:rPr>
          <w:rFonts w:eastAsia="Malgun Gothic"/>
          <w:lang w:eastAsia="ko-KR"/>
        </w:rPr>
        <w:t xml:space="preserve"> to participate in the first round of LCP is </w:t>
      </w:r>
      <w:r w:rsidR="004B24A8">
        <w:rPr>
          <w:rFonts w:eastAsia="Malgun Gothic"/>
          <w:lang w:eastAsia="ko-KR"/>
        </w:rPr>
        <w:t xml:space="preserve">a minimal restriction </w:t>
      </w:r>
      <w:r w:rsidR="00D92CC9">
        <w:rPr>
          <w:rFonts w:eastAsia="Malgun Gothic"/>
          <w:lang w:eastAsia="ko-KR"/>
        </w:rPr>
        <w:t xml:space="preserve">to avoid starvation of lower priority LCHs and guarantee </w:t>
      </w:r>
      <w:r w:rsidR="00D92CC9">
        <w:rPr>
          <w:rFonts w:eastAsia="Malgun Gothic" w:hint="eastAsia"/>
          <w:lang w:eastAsia="ko-KR"/>
        </w:rPr>
        <w:t xml:space="preserve">the </w:t>
      </w:r>
      <w:r w:rsidR="00D92CC9">
        <w:rPr>
          <w:rFonts w:eastAsia="Malgun Gothic"/>
          <w:lang w:eastAsia="ko-KR"/>
        </w:rPr>
        <w:t xml:space="preserve">minimum fairness. </w:t>
      </w:r>
      <w:r w:rsidR="00D92CC9">
        <w:rPr>
          <w:rFonts w:eastAsia="Malgun Gothic" w:hint="eastAsia"/>
          <w:lang w:eastAsia="ko-KR"/>
        </w:rPr>
        <w:t xml:space="preserve">If we allow another exceptional case, there will be more performance degradation in fairness. Considering this aspect, we propose to </w:t>
      </w:r>
      <w:r w:rsidR="00D92CC9">
        <w:rPr>
          <w:rFonts w:eastAsia="Malgun Gothic"/>
          <w:lang w:eastAsia="ko-KR"/>
        </w:rPr>
        <w:t>confirm</w:t>
      </w:r>
      <w:r w:rsidR="00D92CC9">
        <w:rPr>
          <w:rFonts w:eastAsia="Malgun Gothic" w:hint="eastAsia"/>
          <w:lang w:eastAsia="ko-KR"/>
        </w:rPr>
        <w:t xml:space="preserve"> the working assumption.</w:t>
      </w:r>
    </w:p>
    <w:p w14:paraId="3149B46F" w14:textId="03CB6D0B" w:rsidR="008A4B82" w:rsidRPr="00F36CBF" w:rsidRDefault="004314E3" w:rsidP="008A4B82">
      <w:pPr>
        <w:pStyle w:val="Proposal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 xml:space="preserve">RAN2 to confirm </w:t>
      </w:r>
      <w:r w:rsidR="009E2102">
        <w:rPr>
          <w:rFonts w:eastAsia="Malgun Gothic"/>
          <w:lang w:eastAsia="ko-KR"/>
        </w:rPr>
        <w:t xml:space="preserve">the RAN2 </w:t>
      </w:r>
      <w:r>
        <w:rPr>
          <w:rFonts w:eastAsia="Malgun Gothic" w:hint="eastAsia"/>
          <w:lang w:eastAsia="ko-KR"/>
        </w:rPr>
        <w:t>W</w:t>
      </w:r>
      <w:r w:rsidR="00116390">
        <w:rPr>
          <w:rFonts w:eastAsia="Malgun Gothic"/>
          <w:lang w:eastAsia="ko-KR"/>
        </w:rPr>
        <w:t>orking Assumption</w:t>
      </w:r>
      <w:r>
        <w:rPr>
          <w:rFonts w:eastAsia="Malgun Gothic" w:hint="eastAsia"/>
          <w:lang w:eastAsia="ko-KR"/>
        </w:rPr>
        <w:t xml:space="preserve">: </w:t>
      </w:r>
      <w:r w:rsidRPr="004314E3">
        <w:rPr>
          <w:rFonts w:eastAsia="Malgun Gothic"/>
          <w:lang w:eastAsia="ko-KR"/>
        </w:rPr>
        <w:t xml:space="preserve">No </w:t>
      </w:r>
      <w:proofErr w:type="spellStart"/>
      <w:r w:rsidRPr="00E15CA0">
        <w:rPr>
          <w:rFonts w:eastAsia="Malgun Gothic"/>
          <w:i/>
          <w:iCs/>
          <w:lang w:eastAsia="ko-KR"/>
        </w:rPr>
        <w:t>Bj</w:t>
      </w:r>
      <w:proofErr w:type="spellEnd"/>
      <w:r w:rsidRPr="004314E3">
        <w:rPr>
          <w:rFonts w:eastAsia="Malgun Gothic"/>
          <w:lang w:eastAsia="ko-KR"/>
        </w:rPr>
        <w:t xml:space="preserve"> enhancement is introduced</w:t>
      </w:r>
      <w:r>
        <w:rPr>
          <w:rFonts w:eastAsia="Malgun Gothic" w:hint="eastAsia"/>
          <w:lang w:eastAsia="ko-KR"/>
        </w:rPr>
        <w:t>.</w:t>
      </w:r>
    </w:p>
    <w:p w14:paraId="739BE1BC" w14:textId="77777777" w:rsidR="008A4B82" w:rsidRDefault="008A4B82" w:rsidP="008A4B82">
      <w:pPr>
        <w:pStyle w:val="Heading2"/>
      </w:pPr>
      <w:r>
        <w:rPr>
          <w:rFonts w:eastAsia="Malgun Gothic"/>
          <w:lang w:eastAsia="ko-KR"/>
        </w:rPr>
        <w:t>Joint Configurations of DSR and Additional Priority</w:t>
      </w:r>
    </w:p>
    <w:p w14:paraId="3E2FDA37" w14:textId="1163B67E" w:rsidR="008A4B82" w:rsidRPr="000C5357" w:rsidRDefault="008A4B82" w:rsidP="008A4B82">
      <w:pPr>
        <w:pStyle w:val="Proposal"/>
        <w:numPr>
          <w:ilvl w:val="0"/>
          <w:numId w:val="0"/>
        </w:numPr>
        <w:rPr>
          <w:rFonts w:ascii="Times New Roman" w:eastAsiaTheme="minorEastAsia" w:hAnsi="Times New Roman"/>
          <w:b w:val="0"/>
          <w:sz w:val="22"/>
          <w:szCs w:val="22"/>
          <w:lang w:val="en-US"/>
        </w:rPr>
      </w:pPr>
      <w:r>
        <w:rPr>
          <w:rFonts w:ascii="Times New Roman" w:eastAsiaTheme="minorEastAsia" w:hAnsi="Times New Roman"/>
          <w:b w:val="0"/>
          <w:bCs w:val="0"/>
          <w:sz w:val="22"/>
        </w:rPr>
        <w:t xml:space="preserve">In RAN2#127bis, </w:t>
      </w:r>
      <w:r w:rsidRPr="00CC21E1">
        <w:rPr>
          <w:rFonts w:ascii="Times New Roman" w:eastAsiaTheme="minorEastAsia" w:hAnsi="Times New Roman"/>
          <w:b w:val="0"/>
          <w:bCs w:val="0"/>
          <w:sz w:val="22"/>
        </w:rPr>
        <w:t xml:space="preserve">RAN2 </w:t>
      </w:r>
      <w:r>
        <w:rPr>
          <w:rFonts w:ascii="Times New Roman" w:eastAsiaTheme="minorEastAsia" w:hAnsi="Times New Roman"/>
          <w:b w:val="0"/>
          <w:bCs w:val="0"/>
          <w:sz w:val="22"/>
        </w:rPr>
        <w:t xml:space="preserve">agreed </w:t>
      </w:r>
      <w:r w:rsidRPr="00CC21E1">
        <w:rPr>
          <w:rFonts w:ascii="Times New Roman" w:eastAsiaTheme="minorEastAsia" w:hAnsi="Times New Roman"/>
          <w:b w:val="0"/>
          <w:bCs w:val="0"/>
          <w:sz w:val="22"/>
        </w:rPr>
        <w:t>not</w:t>
      </w:r>
      <w:r>
        <w:rPr>
          <w:rFonts w:ascii="Times New Roman" w:eastAsiaTheme="minorEastAsia" w:hAnsi="Times New Roman"/>
          <w:b w:val="0"/>
          <w:bCs w:val="0"/>
          <w:sz w:val="22"/>
        </w:rPr>
        <w:t xml:space="preserve"> to</w:t>
      </w:r>
      <w:r w:rsidRPr="00CC21E1">
        <w:rPr>
          <w:rFonts w:ascii="Times New Roman" w:eastAsiaTheme="minorEastAsia" w:hAnsi="Times New Roman"/>
          <w:b w:val="0"/>
          <w:bCs w:val="0"/>
          <w:sz w:val="22"/>
        </w:rPr>
        <w:t xml:space="preserve"> introduce any setting restrictions of </w:t>
      </w:r>
      <w:r>
        <w:rPr>
          <w:rFonts w:ascii="Times New Roman" w:eastAsiaTheme="minorEastAsia" w:hAnsi="Times New Roman"/>
          <w:b w:val="0"/>
          <w:bCs w:val="0"/>
          <w:sz w:val="22"/>
        </w:rPr>
        <w:t>the</w:t>
      </w:r>
      <w:r w:rsidRPr="00CC21E1">
        <w:rPr>
          <w:rFonts w:ascii="Times New Roman" w:eastAsiaTheme="minorEastAsia" w:hAnsi="Times New Roman"/>
          <w:b w:val="0"/>
          <w:bCs w:val="0"/>
          <w:sz w:val="22"/>
        </w:rPr>
        <w:t xml:space="preserve"> new remaining time threshold </w:t>
      </w:r>
      <w:r>
        <w:rPr>
          <w:rFonts w:ascii="Times New Roman" w:eastAsiaTheme="minorEastAsia" w:hAnsi="Times New Roman"/>
          <w:b w:val="0"/>
          <w:bCs w:val="0"/>
          <w:sz w:val="22"/>
        </w:rPr>
        <w:t>for</w:t>
      </w:r>
      <w:r w:rsidRPr="006B5DDD">
        <w:rPr>
          <w:rFonts w:ascii="Times New Roman" w:eastAsiaTheme="minorEastAsia" w:hAnsi="Times New Roman"/>
          <w:b w:val="0"/>
          <w:bCs w:val="0"/>
          <w:iCs/>
          <w:sz w:val="22"/>
        </w:rPr>
        <w:t xml:space="preserve"> </w:t>
      </w:r>
      <w:r w:rsidRPr="00C45A54">
        <w:rPr>
          <w:rFonts w:ascii="Times New Roman" w:eastAsiaTheme="minorEastAsia" w:hAnsi="Times New Roman"/>
          <w:b w:val="0"/>
          <w:iCs/>
          <w:sz w:val="22"/>
          <w:szCs w:val="22"/>
        </w:rPr>
        <w:t xml:space="preserve">additional priority </w:t>
      </w:r>
      <w:r w:rsidRPr="00CC21E1">
        <w:rPr>
          <w:rFonts w:ascii="Times New Roman" w:eastAsiaTheme="minorEastAsia" w:hAnsi="Times New Roman"/>
          <w:b w:val="0"/>
          <w:bCs w:val="0"/>
          <w:sz w:val="22"/>
        </w:rPr>
        <w:t>with relation to DSR triggering threshold</w:t>
      </w:r>
      <w:r w:rsidRPr="00086441">
        <w:rPr>
          <w:rFonts w:ascii="Times New Roman" w:eastAsiaTheme="minorEastAsia" w:hAnsi="Times New Roman"/>
          <w:b w:val="0"/>
          <w:i/>
          <w:sz w:val="22"/>
          <w:szCs w:val="22"/>
        </w:rPr>
        <w:t xml:space="preserve"> </w:t>
      </w:r>
      <w:proofErr w:type="spellStart"/>
      <w:r w:rsidRPr="00185902">
        <w:rPr>
          <w:rFonts w:ascii="Times New Roman" w:eastAsiaTheme="minorEastAsia" w:hAnsi="Times New Roman"/>
          <w:b w:val="0"/>
          <w:i/>
          <w:sz w:val="22"/>
          <w:szCs w:val="22"/>
        </w:rPr>
        <w:t>remainingTimeThreshold</w:t>
      </w:r>
      <w:proofErr w:type="spellEnd"/>
      <w:r>
        <w:rPr>
          <w:rFonts w:ascii="Times New Roman" w:eastAsiaTheme="minorEastAsia" w:hAnsi="Times New Roman"/>
          <w:b w:val="0"/>
          <w:bCs w:val="0"/>
          <w:sz w:val="22"/>
        </w:rPr>
        <w:t xml:space="preserve">. But there </w:t>
      </w:r>
      <w:r>
        <w:rPr>
          <w:rFonts w:ascii="Times New Roman" w:eastAsia="Malgun Gothic" w:hAnsi="Times New Roman" w:hint="eastAsia"/>
          <w:b w:val="0"/>
          <w:bCs w:val="0"/>
          <w:sz w:val="22"/>
          <w:lang w:eastAsia="ko-KR"/>
        </w:rPr>
        <w:t>was</w:t>
      </w:r>
      <w:r>
        <w:rPr>
          <w:rFonts w:ascii="Times New Roman" w:eastAsiaTheme="minorEastAsia" w:hAnsi="Times New Roman"/>
          <w:b w:val="0"/>
          <w:bCs w:val="0"/>
          <w:sz w:val="22"/>
        </w:rPr>
        <w:t xml:space="preserve"> no discussion/conclusion on whether </w:t>
      </w:r>
      <w:r w:rsidR="006936C5">
        <w:rPr>
          <w:rFonts w:ascii="Times New Roman" w:eastAsia="Malgun Gothic" w:hAnsi="Times New Roman" w:hint="eastAsia"/>
          <w:b w:val="0"/>
          <w:bCs w:val="0"/>
          <w:sz w:val="22"/>
          <w:lang w:eastAsia="ko-KR"/>
        </w:rPr>
        <w:t>it is possible to independently configure</w:t>
      </w:r>
      <w:r w:rsidRPr="006B5DDD">
        <w:rPr>
          <w:rFonts w:ascii="Times New Roman" w:eastAsiaTheme="minorEastAsia" w:hAnsi="Times New Roman"/>
          <w:b w:val="0"/>
          <w:bCs w:val="0"/>
          <w:sz w:val="22"/>
        </w:rPr>
        <w:t xml:space="preserve"> </w:t>
      </w:r>
      <w:r w:rsidRPr="00C45A54">
        <w:rPr>
          <w:rFonts w:ascii="Times New Roman" w:eastAsiaTheme="minorEastAsia" w:hAnsi="Times New Roman"/>
          <w:b w:val="0"/>
          <w:sz w:val="22"/>
          <w:szCs w:val="22"/>
        </w:rPr>
        <w:t>additional priority</w:t>
      </w:r>
      <w:r w:rsidRPr="00CC21E1">
        <w:rPr>
          <w:rFonts w:ascii="Times New Roman" w:eastAsiaTheme="minorEastAsia" w:hAnsi="Times New Roman"/>
          <w:b w:val="0"/>
          <w:sz w:val="22"/>
          <w:szCs w:val="22"/>
        </w:rPr>
        <w:t xml:space="preserve"> and </w:t>
      </w:r>
      <w:proofErr w:type="spellStart"/>
      <w:r w:rsidRPr="00185902">
        <w:rPr>
          <w:rFonts w:ascii="Times New Roman" w:eastAsiaTheme="minorEastAsia" w:hAnsi="Times New Roman"/>
          <w:b w:val="0"/>
          <w:i/>
          <w:sz w:val="22"/>
          <w:szCs w:val="22"/>
        </w:rPr>
        <w:t>remainingTimeThreshold</w:t>
      </w:r>
      <w:proofErr w:type="spellEnd"/>
      <w:r w:rsidRPr="001527DC">
        <w:rPr>
          <w:rFonts w:ascii="Times New Roman" w:eastAsiaTheme="minorEastAsia" w:hAnsi="Times New Roman"/>
          <w:b w:val="0"/>
          <w:iCs/>
          <w:sz w:val="22"/>
          <w:szCs w:val="22"/>
        </w:rPr>
        <w:t xml:space="preserve"> for DSR</w:t>
      </w:r>
      <w:r w:rsidR="006936C5">
        <w:rPr>
          <w:rFonts w:ascii="Times New Roman" w:eastAsiaTheme="minorEastAsia" w:hAnsi="Times New Roman"/>
          <w:b w:val="0"/>
          <w:iCs/>
          <w:sz w:val="22"/>
          <w:szCs w:val="22"/>
        </w:rPr>
        <w:t>.</w:t>
      </w:r>
    </w:p>
    <w:p w14:paraId="4CD33FA1" w14:textId="621D1B3F" w:rsidR="008A4B82" w:rsidRPr="000B48C4" w:rsidRDefault="008A4B82" w:rsidP="008A4B82">
      <w:pPr>
        <w:pStyle w:val="Proposal"/>
        <w:numPr>
          <w:ilvl w:val="0"/>
          <w:numId w:val="0"/>
        </w:numPr>
        <w:rPr>
          <w:rFonts w:ascii="Times New Roman" w:eastAsiaTheme="minorEastAsia" w:hAnsi="Times New Roman"/>
          <w:b w:val="0"/>
          <w:sz w:val="22"/>
          <w:szCs w:val="22"/>
        </w:rPr>
      </w:pPr>
      <w:r>
        <w:rPr>
          <w:rFonts w:ascii="Times New Roman" w:eastAsiaTheme="minorEastAsia" w:hAnsi="Times New Roman"/>
          <w:b w:val="0"/>
          <w:sz w:val="22"/>
          <w:szCs w:val="22"/>
        </w:rPr>
        <w:lastRenderedPageBreak/>
        <w:t xml:space="preserve">In RAN2#129 meeting, the impact of </w:t>
      </w:r>
      <w:r w:rsidRPr="000B48C4">
        <w:rPr>
          <w:rFonts w:ascii="Times New Roman" w:eastAsiaTheme="minorEastAsia" w:hAnsi="Times New Roman"/>
          <w:b w:val="0"/>
          <w:i/>
          <w:sz w:val="22"/>
          <w:szCs w:val="22"/>
        </w:rPr>
        <w:t>additional priority</w:t>
      </w:r>
      <w:r>
        <w:rPr>
          <w:rFonts w:ascii="Times New Roman" w:eastAsiaTheme="minorEastAsia" w:hAnsi="Times New Roman"/>
          <w:b w:val="0"/>
          <w:sz w:val="22"/>
          <w:szCs w:val="22"/>
        </w:rPr>
        <w:t xml:space="preserve"> on BSR was discussed, and it was not agreed because we can rely on DSR. That means that a common understanding is that </w:t>
      </w:r>
      <w:r w:rsidRPr="00C45A54">
        <w:rPr>
          <w:rFonts w:ascii="Times New Roman" w:eastAsiaTheme="minorEastAsia" w:hAnsi="Times New Roman"/>
          <w:b w:val="0"/>
          <w:iCs/>
          <w:sz w:val="22"/>
          <w:szCs w:val="22"/>
        </w:rPr>
        <w:t>additional priority</w:t>
      </w:r>
      <w:r>
        <w:rPr>
          <w:rFonts w:ascii="Times New Roman" w:eastAsiaTheme="minorEastAsia" w:hAnsi="Times New Roman"/>
          <w:b w:val="0"/>
          <w:sz w:val="22"/>
          <w:szCs w:val="22"/>
        </w:rPr>
        <w:t xml:space="preserve"> is configured only if </w:t>
      </w:r>
      <w:proofErr w:type="spellStart"/>
      <w:r w:rsidRPr="000B48C4">
        <w:rPr>
          <w:rFonts w:ascii="Times New Roman" w:eastAsiaTheme="minorEastAsia" w:hAnsi="Times New Roman"/>
          <w:b w:val="0"/>
          <w:i/>
          <w:sz w:val="22"/>
          <w:szCs w:val="22"/>
        </w:rPr>
        <w:t>remainingTimeThreshold</w:t>
      </w:r>
      <w:proofErr w:type="spellEnd"/>
      <w:r w:rsidRPr="000B48C4">
        <w:rPr>
          <w:rFonts w:ascii="Times New Roman" w:eastAsiaTheme="minorEastAsia" w:hAnsi="Times New Roman"/>
          <w:b w:val="0"/>
          <w:sz w:val="22"/>
          <w:szCs w:val="22"/>
        </w:rPr>
        <w:t xml:space="preserve"> for DSR is configured.</w:t>
      </w:r>
      <w:r w:rsidR="006936C5">
        <w:rPr>
          <w:rFonts w:ascii="Times New Roman" w:eastAsiaTheme="minorEastAsia" w:hAnsi="Times New Roman"/>
          <w:b w:val="0"/>
          <w:sz w:val="22"/>
          <w:szCs w:val="22"/>
        </w:rPr>
        <w:t xml:space="preserve"> An expected technical issue is that without DSR configuration, </w:t>
      </w:r>
      <w:proofErr w:type="spellStart"/>
      <w:r w:rsidR="006936C5">
        <w:rPr>
          <w:rFonts w:ascii="Times New Roman" w:eastAsiaTheme="minorEastAsia" w:hAnsi="Times New Roman"/>
          <w:b w:val="0"/>
          <w:sz w:val="22"/>
          <w:szCs w:val="22"/>
        </w:rPr>
        <w:t>gNB</w:t>
      </w:r>
      <w:proofErr w:type="spellEnd"/>
      <w:r w:rsidR="006936C5">
        <w:rPr>
          <w:rFonts w:ascii="Times New Roman" w:eastAsiaTheme="minorEastAsia" w:hAnsi="Times New Roman"/>
          <w:b w:val="0"/>
          <w:sz w:val="22"/>
          <w:szCs w:val="22"/>
        </w:rPr>
        <w:t xml:space="preserve"> does not have any idea whether the UE has delay-critical data or whether additional priority is being used. </w:t>
      </w:r>
      <w:r w:rsidR="00747A6E">
        <w:rPr>
          <w:rFonts w:ascii="Times New Roman" w:eastAsiaTheme="minorEastAsia" w:hAnsi="Times New Roman"/>
          <w:b w:val="0"/>
          <w:sz w:val="22"/>
          <w:szCs w:val="22"/>
        </w:rPr>
        <w:t>It will probably give an impact to timely scheduling. We see that DSR should be a pre-requisite of additional priority.</w:t>
      </w:r>
    </w:p>
    <w:p w14:paraId="5F3CE08C" w14:textId="77777777" w:rsidR="008A4B82" w:rsidRDefault="008A4B82" w:rsidP="008A4B82">
      <w:pPr>
        <w:pStyle w:val="Proposal"/>
        <w:rPr>
          <w:rFonts w:eastAsia="Malgun Gothic"/>
          <w:lang w:eastAsia="ko-KR"/>
        </w:rPr>
      </w:pPr>
      <w:r w:rsidRPr="00C45A54">
        <w:rPr>
          <w:rFonts w:eastAsia="Malgun Gothic"/>
          <w:lang w:eastAsia="ko-KR"/>
        </w:rPr>
        <w:t>Additional priority</w:t>
      </w:r>
      <w:r w:rsidRPr="0084215D">
        <w:rPr>
          <w:rFonts w:eastAsia="Malgun Gothic"/>
          <w:lang w:eastAsia="ko-KR"/>
        </w:rPr>
        <w:t xml:space="preserve"> is</w:t>
      </w:r>
      <w:r w:rsidRPr="000B48C4">
        <w:rPr>
          <w:rFonts w:eastAsia="Malgun Gothic"/>
          <w:lang w:eastAsia="ko-KR"/>
        </w:rPr>
        <w:t xml:space="preserve"> configured only if </w:t>
      </w:r>
      <w:proofErr w:type="spellStart"/>
      <w:r w:rsidRPr="000B48C4">
        <w:rPr>
          <w:rFonts w:eastAsia="Malgun Gothic"/>
          <w:i/>
          <w:iCs/>
          <w:lang w:eastAsia="ko-KR"/>
        </w:rPr>
        <w:t>remainingTimeThreshold</w:t>
      </w:r>
      <w:proofErr w:type="spellEnd"/>
      <w:r w:rsidRPr="000B48C4">
        <w:rPr>
          <w:rFonts w:eastAsia="Malgun Gothic"/>
          <w:lang w:eastAsia="ko-KR"/>
        </w:rPr>
        <w:t xml:space="preserve"> for DSR is configured.</w:t>
      </w:r>
    </w:p>
    <w:p w14:paraId="07DF4F9E" w14:textId="77777777" w:rsidR="005E02BD" w:rsidRPr="000B48C4" w:rsidRDefault="005E02BD" w:rsidP="005E02BD">
      <w:pPr>
        <w:pStyle w:val="Proposal"/>
        <w:numPr>
          <w:ilvl w:val="0"/>
          <w:numId w:val="0"/>
        </w:numPr>
        <w:rPr>
          <w:rFonts w:eastAsia="Malgun Gothic"/>
          <w:lang w:eastAsia="ko-KR"/>
        </w:rPr>
      </w:pPr>
    </w:p>
    <w:p w14:paraId="50FFE5D7" w14:textId="20C54AA7" w:rsidR="001B500F" w:rsidRPr="007C65E0" w:rsidRDefault="00977D18" w:rsidP="00893B96">
      <w:pPr>
        <w:pStyle w:val="Heading1"/>
        <w:jc w:val="left"/>
        <w:rPr>
          <w:b/>
          <w:bCs/>
          <w:sz w:val="28"/>
          <w:szCs w:val="28"/>
        </w:rPr>
      </w:pPr>
      <w:r w:rsidRPr="007C65E0">
        <w:rPr>
          <w:b/>
          <w:bCs/>
          <w:sz w:val="28"/>
          <w:szCs w:val="28"/>
        </w:rPr>
        <w:t>Conclusions</w:t>
      </w:r>
    </w:p>
    <w:p w14:paraId="04214DE3" w14:textId="517C8F50" w:rsidR="00AD22EA" w:rsidRDefault="009A1ED9" w:rsidP="00F04B07">
      <w:pPr>
        <w:spacing w:afterLines="50" w:line="240" w:lineRule="auto"/>
        <w:jc w:val="left"/>
        <w:rPr>
          <w:rFonts w:eastAsia="Malgun Gothic"/>
          <w:lang w:eastAsia="ko-KR"/>
        </w:rPr>
      </w:pPr>
      <w:r>
        <w:t xml:space="preserve">Based on the </w:t>
      </w:r>
      <w:r w:rsidR="005963E4">
        <w:t>discussion</w:t>
      </w:r>
      <w:r>
        <w:t xml:space="preserve"> above, </w:t>
      </w:r>
      <w:r w:rsidR="00CD0333">
        <w:rPr>
          <w:rFonts w:eastAsia="Malgun Gothic" w:hint="eastAsia"/>
          <w:lang w:eastAsia="ko-KR"/>
        </w:rPr>
        <w:t>RAN2 is requested to agree the following proposals:</w:t>
      </w:r>
    </w:p>
    <w:p w14:paraId="3AF3DD1E" w14:textId="77777777" w:rsidR="00711334" w:rsidRPr="00711334" w:rsidRDefault="00711334" w:rsidP="000C5357">
      <w:pPr>
        <w:pStyle w:val="Proposal"/>
        <w:numPr>
          <w:ilvl w:val="0"/>
          <w:numId w:val="39"/>
        </w:numPr>
        <w:rPr>
          <w:rFonts w:eastAsia="Malgun Gothic"/>
          <w:lang w:eastAsia="ko-KR"/>
        </w:rPr>
      </w:pPr>
      <w:r w:rsidRPr="00711334">
        <w:rPr>
          <w:rFonts w:eastAsia="Malgun Gothic" w:hint="eastAsia"/>
          <w:lang w:eastAsia="ko-KR"/>
        </w:rPr>
        <w:t xml:space="preserve">RAN2 to confirm </w:t>
      </w:r>
      <w:r w:rsidRPr="00711334">
        <w:rPr>
          <w:rFonts w:eastAsia="Malgun Gothic"/>
          <w:lang w:eastAsia="ko-KR"/>
        </w:rPr>
        <w:t xml:space="preserve">the RAN2 </w:t>
      </w:r>
      <w:r w:rsidRPr="00711334">
        <w:rPr>
          <w:rFonts w:eastAsia="Malgun Gothic" w:hint="eastAsia"/>
          <w:lang w:eastAsia="ko-KR"/>
        </w:rPr>
        <w:t>W</w:t>
      </w:r>
      <w:r w:rsidRPr="00711334">
        <w:rPr>
          <w:rFonts w:eastAsia="Malgun Gothic"/>
          <w:lang w:eastAsia="ko-KR"/>
        </w:rPr>
        <w:t>orking Assumption</w:t>
      </w:r>
      <w:r w:rsidRPr="00711334">
        <w:rPr>
          <w:rFonts w:eastAsia="Malgun Gothic" w:hint="eastAsia"/>
          <w:lang w:eastAsia="ko-KR"/>
        </w:rPr>
        <w:t xml:space="preserve">: </w:t>
      </w:r>
      <w:r w:rsidRPr="00711334">
        <w:rPr>
          <w:rFonts w:eastAsia="Malgun Gothic"/>
          <w:lang w:eastAsia="ko-KR"/>
        </w:rPr>
        <w:t xml:space="preserve">No </w:t>
      </w:r>
      <w:proofErr w:type="spellStart"/>
      <w:r w:rsidRPr="00E15CA0">
        <w:rPr>
          <w:rFonts w:eastAsia="Malgun Gothic"/>
          <w:i/>
          <w:iCs/>
          <w:lang w:eastAsia="ko-KR"/>
        </w:rPr>
        <w:t>Bj</w:t>
      </w:r>
      <w:proofErr w:type="spellEnd"/>
      <w:r w:rsidRPr="00711334">
        <w:rPr>
          <w:rFonts w:eastAsia="Malgun Gothic"/>
          <w:lang w:eastAsia="ko-KR"/>
        </w:rPr>
        <w:t xml:space="preserve"> enhancement is introduced</w:t>
      </w:r>
      <w:r w:rsidRPr="00711334">
        <w:rPr>
          <w:rFonts w:eastAsia="Malgun Gothic" w:hint="eastAsia"/>
          <w:lang w:eastAsia="ko-KR"/>
        </w:rPr>
        <w:t>.</w:t>
      </w:r>
    </w:p>
    <w:p w14:paraId="5764F660" w14:textId="77777777" w:rsidR="00711334" w:rsidRDefault="00711334" w:rsidP="000C5357">
      <w:pPr>
        <w:pStyle w:val="Proposal"/>
        <w:numPr>
          <w:ilvl w:val="0"/>
          <w:numId w:val="39"/>
        </w:numPr>
        <w:rPr>
          <w:rFonts w:eastAsia="Malgun Gothic"/>
          <w:lang w:eastAsia="ko-KR"/>
        </w:rPr>
      </w:pPr>
      <w:r w:rsidRPr="00C45A54">
        <w:rPr>
          <w:rFonts w:eastAsia="Malgun Gothic"/>
          <w:lang w:eastAsia="ko-KR"/>
        </w:rPr>
        <w:t>Additional priority</w:t>
      </w:r>
      <w:r w:rsidRPr="0084215D">
        <w:rPr>
          <w:rFonts w:eastAsia="Malgun Gothic"/>
          <w:lang w:eastAsia="ko-KR"/>
        </w:rPr>
        <w:t xml:space="preserve"> is</w:t>
      </w:r>
      <w:r w:rsidRPr="000B48C4">
        <w:rPr>
          <w:rFonts w:eastAsia="Malgun Gothic"/>
          <w:lang w:eastAsia="ko-KR"/>
        </w:rPr>
        <w:t xml:space="preserve"> configured only if </w:t>
      </w:r>
      <w:proofErr w:type="spellStart"/>
      <w:r w:rsidRPr="000B48C4">
        <w:rPr>
          <w:rFonts w:eastAsia="Malgun Gothic"/>
          <w:i/>
          <w:iCs/>
          <w:lang w:eastAsia="ko-KR"/>
        </w:rPr>
        <w:t>remainingTimeThreshold</w:t>
      </w:r>
      <w:proofErr w:type="spellEnd"/>
      <w:r w:rsidRPr="000B48C4">
        <w:rPr>
          <w:rFonts w:eastAsia="Malgun Gothic"/>
          <w:lang w:eastAsia="ko-KR"/>
        </w:rPr>
        <w:t xml:space="preserve"> for DSR is configured.</w:t>
      </w:r>
    </w:p>
    <w:p w14:paraId="79FA6CC7" w14:textId="77777777" w:rsidR="007C33A7" w:rsidRPr="000C5357" w:rsidRDefault="007C33A7" w:rsidP="00550D5F"/>
    <w:p w14:paraId="0D7A6F3D" w14:textId="77777777" w:rsidR="007C33A7" w:rsidRPr="00687AD8" w:rsidRDefault="007C33A7" w:rsidP="00550D5F">
      <w:pPr>
        <w:rPr>
          <w:lang w:val="en-US"/>
        </w:rPr>
      </w:pPr>
    </w:p>
    <w:p w14:paraId="5AFDCCDD" w14:textId="7AB1B066" w:rsidR="00603000" w:rsidRDefault="00603000" w:rsidP="00687AD8"/>
    <w:sectPr w:rsidR="00603000" w:rsidSect="004C3143">
      <w:foot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88467B" w14:textId="77777777" w:rsidR="00774BBC" w:rsidRDefault="00774BBC">
      <w:pPr>
        <w:spacing w:after="0" w:line="240" w:lineRule="auto"/>
      </w:pPr>
      <w:r>
        <w:separator/>
      </w:r>
    </w:p>
  </w:endnote>
  <w:endnote w:type="continuationSeparator" w:id="0">
    <w:p w14:paraId="30F20351" w14:textId="77777777" w:rsidR="00774BBC" w:rsidRDefault="00774B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Grande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D256F0" w14:textId="77777777" w:rsidR="00C20E40" w:rsidRDefault="00C20E40" w:rsidP="004E5F54">
    <w:pPr>
      <w:pStyle w:val="Footer"/>
      <w:tabs>
        <w:tab w:val="center" w:pos="4820"/>
        <w:tab w:val="right" w:pos="9639"/>
      </w:tabs>
      <w:jc w:val="left"/>
    </w:pP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927563" w14:textId="77777777" w:rsidR="00774BBC" w:rsidRDefault="00774BBC">
      <w:pPr>
        <w:spacing w:after="0" w:line="240" w:lineRule="auto"/>
      </w:pPr>
      <w:r>
        <w:separator/>
      </w:r>
    </w:p>
  </w:footnote>
  <w:footnote w:type="continuationSeparator" w:id="0">
    <w:p w14:paraId="322EB08C" w14:textId="77777777" w:rsidR="00774BBC" w:rsidRDefault="00774BB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97529"/>
    <w:multiLevelType w:val="multilevel"/>
    <w:tmpl w:val="0F1ACE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2552047"/>
    <w:multiLevelType w:val="multilevel"/>
    <w:tmpl w:val="4A925354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  <w:bCs w:val="0"/>
        <w:sz w:val="28"/>
        <w:szCs w:val="28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4CD5609"/>
    <w:multiLevelType w:val="hybridMultilevel"/>
    <w:tmpl w:val="08C4B46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6593C05"/>
    <w:multiLevelType w:val="hybridMultilevel"/>
    <w:tmpl w:val="776E2A64"/>
    <w:lvl w:ilvl="0" w:tplc="7BA29432">
      <w:start w:val="1"/>
      <w:numFmt w:val="decimal"/>
      <w:lvlText w:val="%1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F109C8"/>
    <w:multiLevelType w:val="multilevel"/>
    <w:tmpl w:val="D14AB6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7F037B4"/>
    <w:multiLevelType w:val="hybridMultilevel"/>
    <w:tmpl w:val="6F207670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207DD3"/>
    <w:multiLevelType w:val="multilevel"/>
    <w:tmpl w:val="CA0849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DA8085B"/>
    <w:multiLevelType w:val="hybridMultilevel"/>
    <w:tmpl w:val="91169CE4"/>
    <w:lvl w:ilvl="0" w:tplc="730AA0A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7F772B"/>
    <w:multiLevelType w:val="multilevel"/>
    <w:tmpl w:val="A13ACA7A"/>
    <w:lvl w:ilvl="0">
      <w:start w:val="1"/>
      <w:numFmt w:val="bullet"/>
      <w:pStyle w:val="ListBullet3"/>
      <w:lvlText w:val=""/>
      <w:lvlJc w:val="left"/>
      <w:pPr>
        <w:ind w:left="420" w:hanging="42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7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200" w:hanging="36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8E82187"/>
    <w:multiLevelType w:val="hybridMultilevel"/>
    <w:tmpl w:val="7924BF56"/>
    <w:lvl w:ilvl="0" w:tplc="46DA8858">
      <w:start w:val="1"/>
      <w:numFmt w:val="decimal"/>
      <w:pStyle w:val="StyleNumberedLatinBoldBefore0cmHanging063cm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E63889B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  <w:b/>
        <w:color w:val="auto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1F3F73EF"/>
    <w:multiLevelType w:val="hybridMultilevel"/>
    <w:tmpl w:val="4BB85776"/>
    <w:lvl w:ilvl="0" w:tplc="8F58C662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1" w15:restartNumberingAfterBreak="0">
    <w:nsid w:val="265A1696"/>
    <w:multiLevelType w:val="multilevel"/>
    <w:tmpl w:val="583A23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7AA5C4A"/>
    <w:multiLevelType w:val="multilevel"/>
    <w:tmpl w:val="B6766C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B727946"/>
    <w:multiLevelType w:val="hybridMultilevel"/>
    <w:tmpl w:val="E45E9170"/>
    <w:lvl w:ilvl="0" w:tplc="7BA29432">
      <w:start w:val="1"/>
      <w:numFmt w:val="decimal"/>
      <w:lvlText w:val="%1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317816"/>
    <w:multiLevelType w:val="multilevel"/>
    <w:tmpl w:val="30317816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400EFA"/>
    <w:multiLevelType w:val="multilevel"/>
    <w:tmpl w:val="674C6D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5A4138A"/>
    <w:multiLevelType w:val="hybridMultilevel"/>
    <w:tmpl w:val="4252CB06"/>
    <w:lvl w:ilvl="0" w:tplc="1B30807A">
      <w:start w:val="1"/>
      <w:numFmt w:val="bullet"/>
      <w:pStyle w:val="MTDisplayEquation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B7E0C34"/>
    <w:multiLevelType w:val="hybridMultilevel"/>
    <w:tmpl w:val="4008DED0"/>
    <w:lvl w:ilvl="0" w:tplc="5BA2BF7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98209D"/>
    <w:multiLevelType w:val="multilevel"/>
    <w:tmpl w:val="9D6477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C2432FC"/>
    <w:multiLevelType w:val="hybridMultilevel"/>
    <w:tmpl w:val="63CA957C"/>
    <w:lvl w:ilvl="0" w:tplc="1000000F">
      <w:start w:val="1"/>
      <w:numFmt w:val="decimal"/>
      <w:lvlText w:val="%1."/>
      <w:lvlJc w:val="left"/>
      <w:pPr>
        <w:ind w:left="720" w:hanging="360"/>
      </w:p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7E677B"/>
    <w:multiLevelType w:val="hybridMultilevel"/>
    <w:tmpl w:val="5358D9C4"/>
    <w:lvl w:ilvl="0" w:tplc="5BA2BF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994741"/>
    <w:multiLevelType w:val="multilevel"/>
    <w:tmpl w:val="B212DC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F20797"/>
    <w:multiLevelType w:val="multilevel"/>
    <w:tmpl w:val="DAEC0B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20962B9"/>
    <w:multiLevelType w:val="multilevel"/>
    <w:tmpl w:val="3FBA25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2DC7B97"/>
    <w:multiLevelType w:val="multilevel"/>
    <w:tmpl w:val="378081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A40026E"/>
    <w:multiLevelType w:val="hybridMultilevel"/>
    <w:tmpl w:val="B6BA70AC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C4A4F95"/>
    <w:multiLevelType w:val="hybridMultilevel"/>
    <w:tmpl w:val="A90EFCD8"/>
    <w:lvl w:ilvl="0" w:tplc="979CE4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-720" w:hanging="360"/>
      </w:pPr>
    </w:lvl>
    <w:lvl w:ilvl="2" w:tplc="0409001B" w:tentative="1">
      <w:start w:val="1"/>
      <w:numFmt w:val="lowerRoman"/>
      <w:lvlText w:val="%3."/>
      <w:lvlJc w:val="right"/>
      <w:pPr>
        <w:ind w:left="0" w:hanging="180"/>
      </w:pPr>
    </w:lvl>
    <w:lvl w:ilvl="3" w:tplc="0409000F" w:tentative="1">
      <w:start w:val="1"/>
      <w:numFmt w:val="decimal"/>
      <w:lvlText w:val="%4."/>
      <w:lvlJc w:val="left"/>
      <w:pPr>
        <w:ind w:left="720" w:hanging="360"/>
      </w:pPr>
    </w:lvl>
    <w:lvl w:ilvl="4" w:tplc="04090019" w:tentative="1">
      <w:start w:val="1"/>
      <w:numFmt w:val="lowerLetter"/>
      <w:lvlText w:val="%5."/>
      <w:lvlJc w:val="left"/>
      <w:pPr>
        <w:ind w:left="1440" w:hanging="360"/>
      </w:pPr>
    </w:lvl>
    <w:lvl w:ilvl="5" w:tplc="0409001B" w:tentative="1">
      <w:start w:val="1"/>
      <w:numFmt w:val="lowerRoman"/>
      <w:lvlText w:val="%6."/>
      <w:lvlJc w:val="right"/>
      <w:pPr>
        <w:ind w:left="2160" w:hanging="180"/>
      </w:pPr>
    </w:lvl>
    <w:lvl w:ilvl="6" w:tplc="0409000F" w:tentative="1">
      <w:start w:val="1"/>
      <w:numFmt w:val="decimal"/>
      <w:lvlText w:val="%7."/>
      <w:lvlJc w:val="left"/>
      <w:pPr>
        <w:ind w:left="2880" w:hanging="360"/>
      </w:pPr>
    </w:lvl>
    <w:lvl w:ilvl="7" w:tplc="04090019" w:tentative="1">
      <w:start w:val="1"/>
      <w:numFmt w:val="lowerLetter"/>
      <w:lvlText w:val="%8."/>
      <w:lvlJc w:val="left"/>
      <w:pPr>
        <w:ind w:left="3600" w:hanging="360"/>
      </w:pPr>
    </w:lvl>
    <w:lvl w:ilvl="8" w:tplc="0409001B" w:tentative="1">
      <w:start w:val="1"/>
      <w:numFmt w:val="lowerRoman"/>
      <w:lvlText w:val="%9."/>
      <w:lvlJc w:val="right"/>
      <w:pPr>
        <w:ind w:left="4320" w:hanging="180"/>
      </w:pPr>
    </w:lvl>
  </w:abstractNum>
  <w:abstractNum w:abstractNumId="29" w15:restartNumberingAfterBreak="0">
    <w:nsid w:val="5F785635"/>
    <w:multiLevelType w:val="hybridMultilevel"/>
    <w:tmpl w:val="0052C760"/>
    <w:lvl w:ilvl="0" w:tplc="0DF4BC58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6C85774D"/>
    <w:multiLevelType w:val="hybridMultilevel"/>
    <w:tmpl w:val="0DB8B6FE"/>
    <w:lvl w:ilvl="0" w:tplc="BDAE68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ED3516F"/>
    <w:multiLevelType w:val="hybridMultilevel"/>
    <w:tmpl w:val="E140EF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881342"/>
    <w:multiLevelType w:val="hybridMultilevel"/>
    <w:tmpl w:val="E140EFB6"/>
    <w:lvl w:ilvl="0" w:tplc="1000000F">
      <w:start w:val="1"/>
      <w:numFmt w:val="decimal"/>
      <w:lvlText w:val="%1."/>
      <w:lvlJc w:val="left"/>
      <w:pPr>
        <w:ind w:left="720" w:hanging="360"/>
      </w:pPr>
    </w:lvl>
    <w:lvl w:ilvl="1" w:tplc="10000019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9C116E"/>
    <w:multiLevelType w:val="multilevel"/>
    <w:tmpl w:val="B926A0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129518335">
    <w:abstractNumId w:val="1"/>
  </w:num>
  <w:num w:numId="2" w16cid:durableId="494076756">
    <w:abstractNumId w:val="17"/>
  </w:num>
  <w:num w:numId="3" w16cid:durableId="24795948">
    <w:abstractNumId w:val="23"/>
  </w:num>
  <w:num w:numId="4" w16cid:durableId="876234038">
    <w:abstractNumId w:val="9"/>
  </w:num>
  <w:num w:numId="5" w16cid:durableId="740754545">
    <w:abstractNumId w:val="16"/>
  </w:num>
  <w:num w:numId="6" w16cid:durableId="356853619">
    <w:abstractNumId w:val="32"/>
  </w:num>
  <w:num w:numId="7" w16cid:durableId="407768287">
    <w:abstractNumId w:val="8"/>
  </w:num>
  <w:num w:numId="8" w16cid:durableId="1249731748">
    <w:abstractNumId w:val="7"/>
  </w:num>
  <w:num w:numId="9" w16cid:durableId="777406617">
    <w:abstractNumId w:val="27"/>
  </w:num>
  <w:num w:numId="10" w16cid:durableId="153573439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352343991">
    <w:abstractNumId w:val="27"/>
  </w:num>
  <w:num w:numId="12" w16cid:durableId="36786672">
    <w:abstractNumId w:val="26"/>
  </w:num>
  <w:num w:numId="13" w16cid:durableId="1504316578">
    <w:abstractNumId w:val="10"/>
  </w:num>
  <w:num w:numId="14" w16cid:durableId="2088770090">
    <w:abstractNumId w:val="2"/>
  </w:num>
  <w:num w:numId="15" w16cid:durableId="263652992">
    <w:abstractNumId w:val="14"/>
  </w:num>
  <w:num w:numId="16" w16cid:durableId="243807299">
    <w:abstractNumId w:val="15"/>
  </w:num>
  <w:num w:numId="17" w16cid:durableId="572351326">
    <w:abstractNumId w:val="20"/>
  </w:num>
  <w:num w:numId="18" w16cid:durableId="1995376813">
    <w:abstractNumId w:val="33"/>
  </w:num>
  <w:num w:numId="19" w16cid:durableId="1213736766">
    <w:abstractNumId w:val="19"/>
  </w:num>
  <w:num w:numId="20" w16cid:durableId="1125275007">
    <w:abstractNumId w:val="12"/>
  </w:num>
  <w:num w:numId="21" w16cid:durableId="2040547397">
    <w:abstractNumId w:val="34"/>
  </w:num>
  <w:num w:numId="22" w16cid:durableId="529881585">
    <w:abstractNumId w:val="24"/>
  </w:num>
  <w:num w:numId="23" w16cid:durableId="177432559">
    <w:abstractNumId w:val="5"/>
  </w:num>
  <w:num w:numId="24" w16cid:durableId="480658074">
    <w:abstractNumId w:val="11"/>
  </w:num>
  <w:num w:numId="25" w16cid:durableId="463619110">
    <w:abstractNumId w:val="25"/>
  </w:num>
  <w:num w:numId="26" w16cid:durableId="1726296772">
    <w:abstractNumId w:val="4"/>
  </w:num>
  <w:num w:numId="27" w16cid:durableId="2089306093">
    <w:abstractNumId w:val="22"/>
  </w:num>
  <w:num w:numId="28" w16cid:durableId="377632838">
    <w:abstractNumId w:val="0"/>
  </w:num>
  <w:num w:numId="29" w16cid:durableId="916941317">
    <w:abstractNumId w:val="29"/>
  </w:num>
  <w:num w:numId="30" w16cid:durableId="816454158">
    <w:abstractNumId w:val="13"/>
  </w:num>
  <w:num w:numId="31" w16cid:durableId="1020937425">
    <w:abstractNumId w:val="3"/>
  </w:num>
  <w:num w:numId="32" w16cid:durableId="302272799">
    <w:abstractNumId w:val="30"/>
  </w:num>
  <w:num w:numId="33" w16cid:durableId="1636331422">
    <w:abstractNumId w:val="31"/>
  </w:num>
  <w:num w:numId="34" w16cid:durableId="559513574">
    <w:abstractNumId w:val="6"/>
  </w:num>
  <w:num w:numId="35" w16cid:durableId="2102951736">
    <w:abstractNumId w:val="1"/>
  </w:num>
  <w:num w:numId="36" w16cid:durableId="437220458">
    <w:abstractNumId w:val="21"/>
  </w:num>
  <w:num w:numId="37" w16cid:durableId="1230654683">
    <w:abstractNumId w:val="18"/>
  </w:num>
  <w:num w:numId="38" w16cid:durableId="1743018231">
    <w:abstractNumId w:val="28"/>
  </w:num>
  <w:num w:numId="39" w16cid:durableId="1226262834">
    <w:abstractNumId w:val="17"/>
    <w:lvlOverride w:ilvl="0">
      <w:startOverride w:val="1"/>
    </w:lvlOverride>
  </w:num>
  <w:num w:numId="40" w16cid:durableId="837353573">
    <w:abstractNumId w:val="1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clean"/>
  <w:defaultTabStop w:val="420"/>
  <w:drawingGridVerticalSpacing w:val="20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NjE0MrM0NDEwszAAAiUdpeDU4uLM/DyQAqNaAAR/VT4sAAAA"/>
  </w:docVars>
  <w:rsids>
    <w:rsidRoot w:val="00703220"/>
    <w:rsid w:val="00000127"/>
    <w:rsid w:val="00001177"/>
    <w:rsid w:val="0000178E"/>
    <w:rsid w:val="00001A28"/>
    <w:rsid w:val="00001E23"/>
    <w:rsid w:val="00002972"/>
    <w:rsid w:val="00003169"/>
    <w:rsid w:val="00003229"/>
    <w:rsid w:val="000044EF"/>
    <w:rsid w:val="00004B70"/>
    <w:rsid w:val="000054C6"/>
    <w:rsid w:val="0000565F"/>
    <w:rsid w:val="000057A0"/>
    <w:rsid w:val="00005E6A"/>
    <w:rsid w:val="000060EF"/>
    <w:rsid w:val="00006E27"/>
    <w:rsid w:val="000073F2"/>
    <w:rsid w:val="00007DDA"/>
    <w:rsid w:val="0001015D"/>
    <w:rsid w:val="000103B4"/>
    <w:rsid w:val="0001050B"/>
    <w:rsid w:val="00010818"/>
    <w:rsid w:val="00010884"/>
    <w:rsid w:val="00011C1B"/>
    <w:rsid w:val="00012F38"/>
    <w:rsid w:val="00012FF3"/>
    <w:rsid w:val="00013A3B"/>
    <w:rsid w:val="000143D0"/>
    <w:rsid w:val="000148B9"/>
    <w:rsid w:val="000166F9"/>
    <w:rsid w:val="000168F5"/>
    <w:rsid w:val="000175C1"/>
    <w:rsid w:val="000178FF"/>
    <w:rsid w:val="0002028D"/>
    <w:rsid w:val="0002108D"/>
    <w:rsid w:val="0002174B"/>
    <w:rsid w:val="000232BD"/>
    <w:rsid w:val="0002330B"/>
    <w:rsid w:val="00023FAD"/>
    <w:rsid w:val="0002406F"/>
    <w:rsid w:val="00024077"/>
    <w:rsid w:val="000248E8"/>
    <w:rsid w:val="0002526C"/>
    <w:rsid w:val="00025A91"/>
    <w:rsid w:val="00025BE4"/>
    <w:rsid w:val="00026A00"/>
    <w:rsid w:val="00027995"/>
    <w:rsid w:val="000302AA"/>
    <w:rsid w:val="00031A95"/>
    <w:rsid w:val="00031F9D"/>
    <w:rsid w:val="00032253"/>
    <w:rsid w:val="00032594"/>
    <w:rsid w:val="0003301D"/>
    <w:rsid w:val="0003389F"/>
    <w:rsid w:val="00034109"/>
    <w:rsid w:val="00034515"/>
    <w:rsid w:val="00034EF9"/>
    <w:rsid w:val="000356EB"/>
    <w:rsid w:val="0003642B"/>
    <w:rsid w:val="000367DB"/>
    <w:rsid w:val="0003789E"/>
    <w:rsid w:val="00037FC9"/>
    <w:rsid w:val="00040248"/>
    <w:rsid w:val="00040566"/>
    <w:rsid w:val="000409BE"/>
    <w:rsid w:val="00041764"/>
    <w:rsid w:val="00041967"/>
    <w:rsid w:val="00041EBF"/>
    <w:rsid w:val="0004394D"/>
    <w:rsid w:val="0004432C"/>
    <w:rsid w:val="0004548C"/>
    <w:rsid w:val="000459C8"/>
    <w:rsid w:val="0004621D"/>
    <w:rsid w:val="0004630D"/>
    <w:rsid w:val="00046BE8"/>
    <w:rsid w:val="000476E3"/>
    <w:rsid w:val="00050557"/>
    <w:rsid w:val="00050A80"/>
    <w:rsid w:val="00050C2A"/>
    <w:rsid w:val="000512D7"/>
    <w:rsid w:val="000513E3"/>
    <w:rsid w:val="000527DD"/>
    <w:rsid w:val="000538FD"/>
    <w:rsid w:val="00053D37"/>
    <w:rsid w:val="000545DC"/>
    <w:rsid w:val="00054808"/>
    <w:rsid w:val="00054F7D"/>
    <w:rsid w:val="00055510"/>
    <w:rsid w:val="00055A38"/>
    <w:rsid w:val="000562FA"/>
    <w:rsid w:val="00057CF4"/>
    <w:rsid w:val="00062AF0"/>
    <w:rsid w:val="00062D62"/>
    <w:rsid w:val="000632EE"/>
    <w:rsid w:val="00063A9C"/>
    <w:rsid w:val="000643FF"/>
    <w:rsid w:val="00064948"/>
    <w:rsid w:val="00065DD5"/>
    <w:rsid w:val="000672AD"/>
    <w:rsid w:val="000672F2"/>
    <w:rsid w:val="0007056B"/>
    <w:rsid w:val="00070914"/>
    <w:rsid w:val="00070B55"/>
    <w:rsid w:val="00070B95"/>
    <w:rsid w:val="00071771"/>
    <w:rsid w:val="00071BD6"/>
    <w:rsid w:val="00071C6F"/>
    <w:rsid w:val="00071E10"/>
    <w:rsid w:val="000720DD"/>
    <w:rsid w:val="000723DF"/>
    <w:rsid w:val="00072563"/>
    <w:rsid w:val="00073029"/>
    <w:rsid w:val="000730DE"/>
    <w:rsid w:val="000731C7"/>
    <w:rsid w:val="000736B4"/>
    <w:rsid w:val="00073735"/>
    <w:rsid w:val="0007451D"/>
    <w:rsid w:val="000749AC"/>
    <w:rsid w:val="00075123"/>
    <w:rsid w:val="00075C18"/>
    <w:rsid w:val="00075EB2"/>
    <w:rsid w:val="000761EB"/>
    <w:rsid w:val="00076D3C"/>
    <w:rsid w:val="00076EAD"/>
    <w:rsid w:val="00076EC4"/>
    <w:rsid w:val="00080366"/>
    <w:rsid w:val="00080A9A"/>
    <w:rsid w:val="00081A9A"/>
    <w:rsid w:val="00082C74"/>
    <w:rsid w:val="00083C4D"/>
    <w:rsid w:val="00084367"/>
    <w:rsid w:val="00085787"/>
    <w:rsid w:val="00086B41"/>
    <w:rsid w:val="00086FB4"/>
    <w:rsid w:val="00090B25"/>
    <w:rsid w:val="00090DFC"/>
    <w:rsid w:val="00091492"/>
    <w:rsid w:val="00091792"/>
    <w:rsid w:val="0009195B"/>
    <w:rsid w:val="00093179"/>
    <w:rsid w:val="00093363"/>
    <w:rsid w:val="000959D1"/>
    <w:rsid w:val="00096252"/>
    <w:rsid w:val="00096795"/>
    <w:rsid w:val="00096E08"/>
    <w:rsid w:val="00097C9C"/>
    <w:rsid w:val="000A0660"/>
    <w:rsid w:val="000A0B52"/>
    <w:rsid w:val="000A1922"/>
    <w:rsid w:val="000A2371"/>
    <w:rsid w:val="000A264C"/>
    <w:rsid w:val="000A2AA2"/>
    <w:rsid w:val="000A2E74"/>
    <w:rsid w:val="000A35A3"/>
    <w:rsid w:val="000A367D"/>
    <w:rsid w:val="000A4228"/>
    <w:rsid w:val="000A4393"/>
    <w:rsid w:val="000A45BB"/>
    <w:rsid w:val="000A579F"/>
    <w:rsid w:val="000A71B4"/>
    <w:rsid w:val="000A736F"/>
    <w:rsid w:val="000A75CC"/>
    <w:rsid w:val="000A7685"/>
    <w:rsid w:val="000B04C8"/>
    <w:rsid w:val="000B1225"/>
    <w:rsid w:val="000B148E"/>
    <w:rsid w:val="000B1979"/>
    <w:rsid w:val="000B1C79"/>
    <w:rsid w:val="000B1D96"/>
    <w:rsid w:val="000B2113"/>
    <w:rsid w:val="000B2A44"/>
    <w:rsid w:val="000B3ABC"/>
    <w:rsid w:val="000B4CFF"/>
    <w:rsid w:val="000B7A9C"/>
    <w:rsid w:val="000C0660"/>
    <w:rsid w:val="000C1737"/>
    <w:rsid w:val="000C1F06"/>
    <w:rsid w:val="000C2C1D"/>
    <w:rsid w:val="000C313D"/>
    <w:rsid w:val="000C3AEE"/>
    <w:rsid w:val="000C3EE9"/>
    <w:rsid w:val="000C431F"/>
    <w:rsid w:val="000C48B2"/>
    <w:rsid w:val="000C5357"/>
    <w:rsid w:val="000C55A9"/>
    <w:rsid w:val="000C58AA"/>
    <w:rsid w:val="000C5938"/>
    <w:rsid w:val="000C5F2A"/>
    <w:rsid w:val="000C6E7C"/>
    <w:rsid w:val="000C77AE"/>
    <w:rsid w:val="000D0A8F"/>
    <w:rsid w:val="000D0CDA"/>
    <w:rsid w:val="000D1570"/>
    <w:rsid w:val="000D285D"/>
    <w:rsid w:val="000D2A73"/>
    <w:rsid w:val="000D3164"/>
    <w:rsid w:val="000D3261"/>
    <w:rsid w:val="000D395F"/>
    <w:rsid w:val="000D3E5B"/>
    <w:rsid w:val="000D4958"/>
    <w:rsid w:val="000D4C74"/>
    <w:rsid w:val="000D5217"/>
    <w:rsid w:val="000D531D"/>
    <w:rsid w:val="000D56D1"/>
    <w:rsid w:val="000D6077"/>
    <w:rsid w:val="000D6B90"/>
    <w:rsid w:val="000D6CA0"/>
    <w:rsid w:val="000D6CF0"/>
    <w:rsid w:val="000D78FB"/>
    <w:rsid w:val="000E0E6A"/>
    <w:rsid w:val="000E141F"/>
    <w:rsid w:val="000E143A"/>
    <w:rsid w:val="000E3E39"/>
    <w:rsid w:val="000E4363"/>
    <w:rsid w:val="000E4AC8"/>
    <w:rsid w:val="000E583C"/>
    <w:rsid w:val="000E5AC6"/>
    <w:rsid w:val="000E5CA3"/>
    <w:rsid w:val="000E5FDE"/>
    <w:rsid w:val="000E778C"/>
    <w:rsid w:val="000F037E"/>
    <w:rsid w:val="000F17A0"/>
    <w:rsid w:val="000F2092"/>
    <w:rsid w:val="000F231C"/>
    <w:rsid w:val="000F3711"/>
    <w:rsid w:val="000F47A1"/>
    <w:rsid w:val="000F49A2"/>
    <w:rsid w:val="000F4CF8"/>
    <w:rsid w:val="000F5C63"/>
    <w:rsid w:val="000F6303"/>
    <w:rsid w:val="000F6793"/>
    <w:rsid w:val="000F6AB0"/>
    <w:rsid w:val="000F71C1"/>
    <w:rsid w:val="000F7453"/>
    <w:rsid w:val="000F76F5"/>
    <w:rsid w:val="0010083D"/>
    <w:rsid w:val="0010165C"/>
    <w:rsid w:val="0010283B"/>
    <w:rsid w:val="00102A80"/>
    <w:rsid w:val="001035C8"/>
    <w:rsid w:val="001038D8"/>
    <w:rsid w:val="001041B8"/>
    <w:rsid w:val="00104E02"/>
    <w:rsid w:val="001052BE"/>
    <w:rsid w:val="00105FC1"/>
    <w:rsid w:val="001074F1"/>
    <w:rsid w:val="00107B07"/>
    <w:rsid w:val="00107FCD"/>
    <w:rsid w:val="00110BB2"/>
    <w:rsid w:val="001110CD"/>
    <w:rsid w:val="00111AAC"/>
    <w:rsid w:val="00112298"/>
    <w:rsid w:val="001124BD"/>
    <w:rsid w:val="001127AE"/>
    <w:rsid w:val="001128D2"/>
    <w:rsid w:val="00112D9F"/>
    <w:rsid w:val="00113507"/>
    <w:rsid w:val="00113975"/>
    <w:rsid w:val="001141C8"/>
    <w:rsid w:val="00115666"/>
    <w:rsid w:val="00115741"/>
    <w:rsid w:val="00115D57"/>
    <w:rsid w:val="00116390"/>
    <w:rsid w:val="001179FA"/>
    <w:rsid w:val="0012126A"/>
    <w:rsid w:val="00121FCA"/>
    <w:rsid w:val="0012284B"/>
    <w:rsid w:val="00122861"/>
    <w:rsid w:val="001229AD"/>
    <w:rsid w:val="00122AEB"/>
    <w:rsid w:val="00122CA5"/>
    <w:rsid w:val="00122D2C"/>
    <w:rsid w:val="001233FB"/>
    <w:rsid w:val="0012344B"/>
    <w:rsid w:val="00123699"/>
    <w:rsid w:val="0012375F"/>
    <w:rsid w:val="00124344"/>
    <w:rsid w:val="001250D6"/>
    <w:rsid w:val="0012586F"/>
    <w:rsid w:val="0012589A"/>
    <w:rsid w:val="00125A8B"/>
    <w:rsid w:val="001268A5"/>
    <w:rsid w:val="00126B68"/>
    <w:rsid w:val="00126C8E"/>
    <w:rsid w:val="00126F0B"/>
    <w:rsid w:val="00127607"/>
    <w:rsid w:val="00130B10"/>
    <w:rsid w:val="00130C36"/>
    <w:rsid w:val="0013120D"/>
    <w:rsid w:val="00131BFF"/>
    <w:rsid w:val="0013202A"/>
    <w:rsid w:val="0013318C"/>
    <w:rsid w:val="0013583D"/>
    <w:rsid w:val="001358D7"/>
    <w:rsid w:val="00136A9F"/>
    <w:rsid w:val="001370CC"/>
    <w:rsid w:val="0014064A"/>
    <w:rsid w:val="00140725"/>
    <w:rsid w:val="00140CF2"/>
    <w:rsid w:val="00142002"/>
    <w:rsid w:val="00143377"/>
    <w:rsid w:val="00143A70"/>
    <w:rsid w:val="00144C58"/>
    <w:rsid w:val="00145022"/>
    <w:rsid w:val="00145B43"/>
    <w:rsid w:val="00145D75"/>
    <w:rsid w:val="00145FB7"/>
    <w:rsid w:val="00146225"/>
    <w:rsid w:val="00146543"/>
    <w:rsid w:val="00146923"/>
    <w:rsid w:val="00146D92"/>
    <w:rsid w:val="00146ED2"/>
    <w:rsid w:val="00146EF5"/>
    <w:rsid w:val="00146FB3"/>
    <w:rsid w:val="001473DC"/>
    <w:rsid w:val="00147EE4"/>
    <w:rsid w:val="001509C8"/>
    <w:rsid w:val="001510F0"/>
    <w:rsid w:val="001512F6"/>
    <w:rsid w:val="001514AE"/>
    <w:rsid w:val="00151C80"/>
    <w:rsid w:val="00152005"/>
    <w:rsid w:val="001525BF"/>
    <w:rsid w:val="0015382C"/>
    <w:rsid w:val="0015592E"/>
    <w:rsid w:val="00157F43"/>
    <w:rsid w:val="00161188"/>
    <w:rsid w:val="001617DC"/>
    <w:rsid w:val="00161A91"/>
    <w:rsid w:val="001626E5"/>
    <w:rsid w:val="00162FB8"/>
    <w:rsid w:val="001633D0"/>
    <w:rsid w:val="00163928"/>
    <w:rsid w:val="00163DBF"/>
    <w:rsid w:val="00164B98"/>
    <w:rsid w:val="00164CEC"/>
    <w:rsid w:val="00164F05"/>
    <w:rsid w:val="001656D9"/>
    <w:rsid w:val="001667BE"/>
    <w:rsid w:val="00166C4F"/>
    <w:rsid w:val="00167C78"/>
    <w:rsid w:val="00170133"/>
    <w:rsid w:val="001709E4"/>
    <w:rsid w:val="00171232"/>
    <w:rsid w:val="00171325"/>
    <w:rsid w:val="00171381"/>
    <w:rsid w:val="00171852"/>
    <w:rsid w:val="00172236"/>
    <w:rsid w:val="00172253"/>
    <w:rsid w:val="00172642"/>
    <w:rsid w:val="00172E69"/>
    <w:rsid w:val="0017352C"/>
    <w:rsid w:val="00174DD5"/>
    <w:rsid w:val="001755AE"/>
    <w:rsid w:val="0017588E"/>
    <w:rsid w:val="001767CE"/>
    <w:rsid w:val="00176A05"/>
    <w:rsid w:val="0018121D"/>
    <w:rsid w:val="00181226"/>
    <w:rsid w:val="00182317"/>
    <w:rsid w:val="00182629"/>
    <w:rsid w:val="0018299F"/>
    <w:rsid w:val="00182CAD"/>
    <w:rsid w:val="0018320D"/>
    <w:rsid w:val="001833A9"/>
    <w:rsid w:val="0018379C"/>
    <w:rsid w:val="0018522A"/>
    <w:rsid w:val="00185B61"/>
    <w:rsid w:val="001865C8"/>
    <w:rsid w:val="00186AA7"/>
    <w:rsid w:val="00187108"/>
    <w:rsid w:val="00190335"/>
    <w:rsid w:val="0019092C"/>
    <w:rsid w:val="00191C40"/>
    <w:rsid w:val="00191E1F"/>
    <w:rsid w:val="001923AE"/>
    <w:rsid w:val="0019243B"/>
    <w:rsid w:val="001926CD"/>
    <w:rsid w:val="001927A6"/>
    <w:rsid w:val="00193540"/>
    <w:rsid w:val="0019479D"/>
    <w:rsid w:val="00194A3A"/>
    <w:rsid w:val="00194DEB"/>
    <w:rsid w:val="001957DC"/>
    <w:rsid w:val="00195E21"/>
    <w:rsid w:val="001964DB"/>
    <w:rsid w:val="00196C6C"/>
    <w:rsid w:val="00196EEE"/>
    <w:rsid w:val="001A01BE"/>
    <w:rsid w:val="001A0D0B"/>
    <w:rsid w:val="001A0E38"/>
    <w:rsid w:val="001A18ED"/>
    <w:rsid w:val="001A23A7"/>
    <w:rsid w:val="001A2F08"/>
    <w:rsid w:val="001A492F"/>
    <w:rsid w:val="001A4B98"/>
    <w:rsid w:val="001A4E12"/>
    <w:rsid w:val="001A55C6"/>
    <w:rsid w:val="001A5BE9"/>
    <w:rsid w:val="001A5D45"/>
    <w:rsid w:val="001A6E3E"/>
    <w:rsid w:val="001A7731"/>
    <w:rsid w:val="001A7C55"/>
    <w:rsid w:val="001B03D6"/>
    <w:rsid w:val="001B0A81"/>
    <w:rsid w:val="001B10EA"/>
    <w:rsid w:val="001B2F01"/>
    <w:rsid w:val="001B409E"/>
    <w:rsid w:val="001B4784"/>
    <w:rsid w:val="001B500F"/>
    <w:rsid w:val="001B591A"/>
    <w:rsid w:val="001B5F18"/>
    <w:rsid w:val="001B6C33"/>
    <w:rsid w:val="001B702C"/>
    <w:rsid w:val="001C05DD"/>
    <w:rsid w:val="001C0721"/>
    <w:rsid w:val="001C0B71"/>
    <w:rsid w:val="001C2532"/>
    <w:rsid w:val="001C2A81"/>
    <w:rsid w:val="001C2D5C"/>
    <w:rsid w:val="001C30A9"/>
    <w:rsid w:val="001C3517"/>
    <w:rsid w:val="001C3F34"/>
    <w:rsid w:val="001C4365"/>
    <w:rsid w:val="001C4372"/>
    <w:rsid w:val="001C47F5"/>
    <w:rsid w:val="001C4B6A"/>
    <w:rsid w:val="001C54FF"/>
    <w:rsid w:val="001C60D8"/>
    <w:rsid w:val="001C6B4E"/>
    <w:rsid w:val="001D007E"/>
    <w:rsid w:val="001D27DD"/>
    <w:rsid w:val="001D299B"/>
    <w:rsid w:val="001D2C22"/>
    <w:rsid w:val="001D2D3D"/>
    <w:rsid w:val="001D34FC"/>
    <w:rsid w:val="001D3719"/>
    <w:rsid w:val="001D38A9"/>
    <w:rsid w:val="001D404E"/>
    <w:rsid w:val="001D4B35"/>
    <w:rsid w:val="001D5032"/>
    <w:rsid w:val="001D515E"/>
    <w:rsid w:val="001D52AA"/>
    <w:rsid w:val="001D52D0"/>
    <w:rsid w:val="001D59E0"/>
    <w:rsid w:val="001D6315"/>
    <w:rsid w:val="001D69F0"/>
    <w:rsid w:val="001D6EB5"/>
    <w:rsid w:val="001D7676"/>
    <w:rsid w:val="001D79EB"/>
    <w:rsid w:val="001D7B32"/>
    <w:rsid w:val="001D7E33"/>
    <w:rsid w:val="001E01A9"/>
    <w:rsid w:val="001E01C7"/>
    <w:rsid w:val="001E07AB"/>
    <w:rsid w:val="001E087E"/>
    <w:rsid w:val="001E1202"/>
    <w:rsid w:val="001E196B"/>
    <w:rsid w:val="001E3AEE"/>
    <w:rsid w:val="001E4112"/>
    <w:rsid w:val="001E49C4"/>
    <w:rsid w:val="001E5BD2"/>
    <w:rsid w:val="001E649E"/>
    <w:rsid w:val="001E6C0B"/>
    <w:rsid w:val="001E6FF3"/>
    <w:rsid w:val="001E79C5"/>
    <w:rsid w:val="001F1227"/>
    <w:rsid w:val="001F2E28"/>
    <w:rsid w:val="001F321D"/>
    <w:rsid w:val="001F3538"/>
    <w:rsid w:val="001F36A7"/>
    <w:rsid w:val="001F37B7"/>
    <w:rsid w:val="001F3CC6"/>
    <w:rsid w:val="001F428F"/>
    <w:rsid w:val="001F5506"/>
    <w:rsid w:val="001F5894"/>
    <w:rsid w:val="001F702E"/>
    <w:rsid w:val="00200991"/>
    <w:rsid w:val="00201BE0"/>
    <w:rsid w:val="0020309F"/>
    <w:rsid w:val="00203E23"/>
    <w:rsid w:val="00203E47"/>
    <w:rsid w:val="00204DB4"/>
    <w:rsid w:val="0020504D"/>
    <w:rsid w:val="00205E07"/>
    <w:rsid w:val="002065A6"/>
    <w:rsid w:val="00207014"/>
    <w:rsid w:val="002103B2"/>
    <w:rsid w:val="00210D38"/>
    <w:rsid w:val="0021106A"/>
    <w:rsid w:val="002110C6"/>
    <w:rsid w:val="00211598"/>
    <w:rsid w:val="00211AA2"/>
    <w:rsid w:val="00212CFB"/>
    <w:rsid w:val="00212FA5"/>
    <w:rsid w:val="002136EA"/>
    <w:rsid w:val="00214A8A"/>
    <w:rsid w:val="00214B50"/>
    <w:rsid w:val="00216839"/>
    <w:rsid w:val="00217E25"/>
    <w:rsid w:val="00220593"/>
    <w:rsid w:val="00220926"/>
    <w:rsid w:val="00220B81"/>
    <w:rsid w:val="0022225D"/>
    <w:rsid w:val="002227B7"/>
    <w:rsid w:val="002227EF"/>
    <w:rsid w:val="002238C9"/>
    <w:rsid w:val="00223B53"/>
    <w:rsid w:val="002243E8"/>
    <w:rsid w:val="00224908"/>
    <w:rsid w:val="00224BA0"/>
    <w:rsid w:val="002250E9"/>
    <w:rsid w:val="00226CE0"/>
    <w:rsid w:val="00230403"/>
    <w:rsid w:val="00230A2B"/>
    <w:rsid w:val="002315AE"/>
    <w:rsid w:val="002315ED"/>
    <w:rsid w:val="0023163A"/>
    <w:rsid w:val="002317B9"/>
    <w:rsid w:val="00232BBE"/>
    <w:rsid w:val="002337C7"/>
    <w:rsid w:val="002340E5"/>
    <w:rsid w:val="00234973"/>
    <w:rsid w:val="00236B24"/>
    <w:rsid w:val="002370D4"/>
    <w:rsid w:val="00237635"/>
    <w:rsid w:val="00237942"/>
    <w:rsid w:val="0024089E"/>
    <w:rsid w:val="00240EB5"/>
    <w:rsid w:val="002413B5"/>
    <w:rsid w:val="002415D1"/>
    <w:rsid w:val="00242110"/>
    <w:rsid w:val="002428FF"/>
    <w:rsid w:val="00243093"/>
    <w:rsid w:val="002432B5"/>
    <w:rsid w:val="00243662"/>
    <w:rsid w:val="00244342"/>
    <w:rsid w:val="00244650"/>
    <w:rsid w:val="00244689"/>
    <w:rsid w:val="00244A5D"/>
    <w:rsid w:val="0024535F"/>
    <w:rsid w:val="00245370"/>
    <w:rsid w:val="00245943"/>
    <w:rsid w:val="00246A76"/>
    <w:rsid w:val="00247AC8"/>
    <w:rsid w:val="00250C0F"/>
    <w:rsid w:val="00251219"/>
    <w:rsid w:val="00251864"/>
    <w:rsid w:val="00251CD9"/>
    <w:rsid w:val="00251D6A"/>
    <w:rsid w:val="002525A1"/>
    <w:rsid w:val="00252612"/>
    <w:rsid w:val="00252ED3"/>
    <w:rsid w:val="0025304F"/>
    <w:rsid w:val="002533D1"/>
    <w:rsid w:val="00253EE0"/>
    <w:rsid w:val="00254144"/>
    <w:rsid w:val="00254CD9"/>
    <w:rsid w:val="00254F34"/>
    <w:rsid w:val="002550C3"/>
    <w:rsid w:val="002553EB"/>
    <w:rsid w:val="0025541E"/>
    <w:rsid w:val="00256898"/>
    <w:rsid w:val="00256ADD"/>
    <w:rsid w:val="002570AB"/>
    <w:rsid w:val="00257343"/>
    <w:rsid w:val="00257C94"/>
    <w:rsid w:val="00257FC6"/>
    <w:rsid w:val="00260063"/>
    <w:rsid w:val="0026173F"/>
    <w:rsid w:val="0026220B"/>
    <w:rsid w:val="0026311D"/>
    <w:rsid w:val="002633FE"/>
    <w:rsid w:val="002636F5"/>
    <w:rsid w:val="002639B9"/>
    <w:rsid w:val="00264157"/>
    <w:rsid w:val="0027025E"/>
    <w:rsid w:val="00270AF9"/>
    <w:rsid w:val="00270B74"/>
    <w:rsid w:val="00270D07"/>
    <w:rsid w:val="0027105D"/>
    <w:rsid w:val="0027203C"/>
    <w:rsid w:val="0027224E"/>
    <w:rsid w:val="00272393"/>
    <w:rsid w:val="002740AE"/>
    <w:rsid w:val="00274536"/>
    <w:rsid w:val="002746B1"/>
    <w:rsid w:val="00274EFB"/>
    <w:rsid w:val="00274F4E"/>
    <w:rsid w:val="00275EB0"/>
    <w:rsid w:val="00276288"/>
    <w:rsid w:val="00276971"/>
    <w:rsid w:val="00276B26"/>
    <w:rsid w:val="002770E1"/>
    <w:rsid w:val="00277855"/>
    <w:rsid w:val="00277C95"/>
    <w:rsid w:val="00277EEB"/>
    <w:rsid w:val="002806FF"/>
    <w:rsid w:val="0028191D"/>
    <w:rsid w:val="0028226F"/>
    <w:rsid w:val="00282505"/>
    <w:rsid w:val="002825F6"/>
    <w:rsid w:val="00283CB6"/>
    <w:rsid w:val="00284796"/>
    <w:rsid w:val="00285F0C"/>
    <w:rsid w:val="002860C5"/>
    <w:rsid w:val="00286563"/>
    <w:rsid w:val="002866C8"/>
    <w:rsid w:val="002873E6"/>
    <w:rsid w:val="0028741A"/>
    <w:rsid w:val="00287765"/>
    <w:rsid w:val="00287803"/>
    <w:rsid w:val="002907AA"/>
    <w:rsid w:val="00290FFF"/>
    <w:rsid w:val="002918E6"/>
    <w:rsid w:val="002919E4"/>
    <w:rsid w:val="00291FBB"/>
    <w:rsid w:val="00292E26"/>
    <w:rsid w:val="0029443F"/>
    <w:rsid w:val="00294F38"/>
    <w:rsid w:val="00295773"/>
    <w:rsid w:val="002959E8"/>
    <w:rsid w:val="002969E4"/>
    <w:rsid w:val="00296F9C"/>
    <w:rsid w:val="002972CE"/>
    <w:rsid w:val="00297CC6"/>
    <w:rsid w:val="00297FF4"/>
    <w:rsid w:val="002A005B"/>
    <w:rsid w:val="002A1531"/>
    <w:rsid w:val="002A2154"/>
    <w:rsid w:val="002A254E"/>
    <w:rsid w:val="002A2769"/>
    <w:rsid w:val="002A312B"/>
    <w:rsid w:val="002A3AAE"/>
    <w:rsid w:val="002A4EDF"/>
    <w:rsid w:val="002A64A9"/>
    <w:rsid w:val="002A64C5"/>
    <w:rsid w:val="002A6AD0"/>
    <w:rsid w:val="002A6ADD"/>
    <w:rsid w:val="002A7828"/>
    <w:rsid w:val="002B00BB"/>
    <w:rsid w:val="002B0452"/>
    <w:rsid w:val="002B0FF4"/>
    <w:rsid w:val="002B1073"/>
    <w:rsid w:val="002B181E"/>
    <w:rsid w:val="002B1971"/>
    <w:rsid w:val="002B1DAB"/>
    <w:rsid w:val="002B1DD6"/>
    <w:rsid w:val="002B2114"/>
    <w:rsid w:val="002B260C"/>
    <w:rsid w:val="002B2699"/>
    <w:rsid w:val="002B3746"/>
    <w:rsid w:val="002B489D"/>
    <w:rsid w:val="002B49DD"/>
    <w:rsid w:val="002B5314"/>
    <w:rsid w:val="002B5CCF"/>
    <w:rsid w:val="002B5DBF"/>
    <w:rsid w:val="002B5F80"/>
    <w:rsid w:val="002B63F8"/>
    <w:rsid w:val="002B6DED"/>
    <w:rsid w:val="002B70FF"/>
    <w:rsid w:val="002B7F49"/>
    <w:rsid w:val="002C072A"/>
    <w:rsid w:val="002C0BC6"/>
    <w:rsid w:val="002C0F7B"/>
    <w:rsid w:val="002C10BA"/>
    <w:rsid w:val="002C17D4"/>
    <w:rsid w:val="002C20E8"/>
    <w:rsid w:val="002C22FC"/>
    <w:rsid w:val="002C2766"/>
    <w:rsid w:val="002C35E9"/>
    <w:rsid w:val="002C3AB8"/>
    <w:rsid w:val="002C42D1"/>
    <w:rsid w:val="002C508C"/>
    <w:rsid w:val="002C5490"/>
    <w:rsid w:val="002C56C2"/>
    <w:rsid w:val="002C5958"/>
    <w:rsid w:val="002C6AE9"/>
    <w:rsid w:val="002C72AD"/>
    <w:rsid w:val="002D09ED"/>
    <w:rsid w:val="002D10CA"/>
    <w:rsid w:val="002D16FA"/>
    <w:rsid w:val="002D1D15"/>
    <w:rsid w:val="002D1D36"/>
    <w:rsid w:val="002D2171"/>
    <w:rsid w:val="002D22F6"/>
    <w:rsid w:val="002D3033"/>
    <w:rsid w:val="002D3149"/>
    <w:rsid w:val="002D3249"/>
    <w:rsid w:val="002D3325"/>
    <w:rsid w:val="002D36FB"/>
    <w:rsid w:val="002D4084"/>
    <w:rsid w:val="002D435F"/>
    <w:rsid w:val="002D4500"/>
    <w:rsid w:val="002D62F9"/>
    <w:rsid w:val="002D76A3"/>
    <w:rsid w:val="002E0070"/>
    <w:rsid w:val="002E01ED"/>
    <w:rsid w:val="002E126D"/>
    <w:rsid w:val="002E173A"/>
    <w:rsid w:val="002E2C91"/>
    <w:rsid w:val="002E3423"/>
    <w:rsid w:val="002E3517"/>
    <w:rsid w:val="002E4D4C"/>
    <w:rsid w:val="002E4EFF"/>
    <w:rsid w:val="002E51AD"/>
    <w:rsid w:val="002E6E84"/>
    <w:rsid w:val="002E7016"/>
    <w:rsid w:val="002E7A2B"/>
    <w:rsid w:val="002E7C2E"/>
    <w:rsid w:val="002E7D0A"/>
    <w:rsid w:val="002F049E"/>
    <w:rsid w:val="002F06A4"/>
    <w:rsid w:val="002F0B51"/>
    <w:rsid w:val="002F0E49"/>
    <w:rsid w:val="002F1006"/>
    <w:rsid w:val="002F10F5"/>
    <w:rsid w:val="002F1445"/>
    <w:rsid w:val="002F19E3"/>
    <w:rsid w:val="002F1DE6"/>
    <w:rsid w:val="002F35B3"/>
    <w:rsid w:val="002F4B85"/>
    <w:rsid w:val="002F5419"/>
    <w:rsid w:val="002F5868"/>
    <w:rsid w:val="002F5D58"/>
    <w:rsid w:val="002F650A"/>
    <w:rsid w:val="002F676B"/>
    <w:rsid w:val="002F78D1"/>
    <w:rsid w:val="002F7EB1"/>
    <w:rsid w:val="00300530"/>
    <w:rsid w:val="00300B5B"/>
    <w:rsid w:val="00300F34"/>
    <w:rsid w:val="0030119F"/>
    <w:rsid w:val="003011A0"/>
    <w:rsid w:val="00301224"/>
    <w:rsid w:val="00301377"/>
    <w:rsid w:val="0030167F"/>
    <w:rsid w:val="003016ED"/>
    <w:rsid w:val="00301A77"/>
    <w:rsid w:val="00302338"/>
    <w:rsid w:val="00302FE1"/>
    <w:rsid w:val="00303ADA"/>
    <w:rsid w:val="003054D1"/>
    <w:rsid w:val="003054E4"/>
    <w:rsid w:val="00305E46"/>
    <w:rsid w:val="00306037"/>
    <w:rsid w:val="00306227"/>
    <w:rsid w:val="003062CF"/>
    <w:rsid w:val="003072CE"/>
    <w:rsid w:val="00307483"/>
    <w:rsid w:val="00307613"/>
    <w:rsid w:val="00307DEF"/>
    <w:rsid w:val="00310607"/>
    <w:rsid w:val="003109CF"/>
    <w:rsid w:val="00310F7C"/>
    <w:rsid w:val="00311886"/>
    <w:rsid w:val="00311C22"/>
    <w:rsid w:val="00312F88"/>
    <w:rsid w:val="003132E9"/>
    <w:rsid w:val="003135F1"/>
    <w:rsid w:val="00313A5A"/>
    <w:rsid w:val="00313B09"/>
    <w:rsid w:val="003142FB"/>
    <w:rsid w:val="00314666"/>
    <w:rsid w:val="00314948"/>
    <w:rsid w:val="00314A47"/>
    <w:rsid w:val="003155B4"/>
    <w:rsid w:val="00315EAB"/>
    <w:rsid w:val="00320443"/>
    <w:rsid w:val="00320E12"/>
    <w:rsid w:val="00321981"/>
    <w:rsid w:val="0032200D"/>
    <w:rsid w:val="0032285E"/>
    <w:rsid w:val="003230C1"/>
    <w:rsid w:val="00323DAE"/>
    <w:rsid w:val="00324184"/>
    <w:rsid w:val="003243C1"/>
    <w:rsid w:val="00324CC4"/>
    <w:rsid w:val="00324DEC"/>
    <w:rsid w:val="003250BD"/>
    <w:rsid w:val="0032575C"/>
    <w:rsid w:val="00325D02"/>
    <w:rsid w:val="00326293"/>
    <w:rsid w:val="00327148"/>
    <w:rsid w:val="0032734D"/>
    <w:rsid w:val="00327D41"/>
    <w:rsid w:val="003303D7"/>
    <w:rsid w:val="00330A1F"/>
    <w:rsid w:val="00330CA1"/>
    <w:rsid w:val="00331C0D"/>
    <w:rsid w:val="00332526"/>
    <w:rsid w:val="003329C2"/>
    <w:rsid w:val="00333126"/>
    <w:rsid w:val="003336FF"/>
    <w:rsid w:val="00333B8D"/>
    <w:rsid w:val="00333D70"/>
    <w:rsid w:val="0033452F"/>
    <w:rsid w:val="003346EB"/>
    <w:rsid w:val="00334A12"/>
    <w:rsid w:val="00334E2B"/>
    <w:rsid w:val="00335415"/>
    <w:rsid w:val="003356BE"/>
    <w:rsid w:val="00335854"/>
    <w:rsid w:val="00336735"/>
    <w:rsid w:val="00337603"/>
    <w:rsid w:val="00337C96"/>
    <w:rsid w:val="00340CE9"/>
    <w:rsid w:val="00341815"/>
    <w:rsid w:val="003423A5"/>
    <w:rsid w:val="003428FC"/>
    <w:rsid w:val="00342B93"/>
    <w:rsid w:val="003431E9"/>
    <w:rsid w:val="003439C3"/>
    <w:rsid w:val="00343B5F"/>
    <w:rsid w:val="003442B7"/>
    <w:rsid w:val="00345543"/>
    <w:rsid w:val="00345B8F"/>
    <w:rsid w:val="0034672B"/>
    <w:rsid w:val="00347911"/>
    <w:rsid w:val="00347F5F"/>
    <w:rsid w:val="003506E2"/>
    <w:rsid w:val="003507DC"/>
    <w:rsid w:val="00351319"/>
    <w:rsid w:val="0035232A"/>
    <w:rsid w:val="003523B1"/>
    <w:rsid w:val="00352520"/>
    <w:rsid w:val="00352C96"/>
    <w:rsid w:val="0035326C"/>
    <w:rsid w:val="00353303"/>
    <w:rsid w:val="00353962"/>
    <w:rsid w:val="00353FD5"/>
    <w:rsid w:val="003540EC"/>
    <w:rsid w:val="0035465A"/>
    <w:rsid w:val="003547D2"/>
    <w:rsid w:val="00354D08"/>
    <w:rsid w:val="00357F18"/>
    <w:rsid w:val="003616BA"/>
    <w:rsid w:val="00361C1C"/>
    <w:rsid w:val="00362B2C"/>
    <w:rsid w:val="003633AD"/>
    <w:rsid w:val="00363525"/>
    <w:rsid w:val="00363591"/>
    <w:rsid w:val="00364A2B"/>
    <w:rsid w:val="00364C1C"/>
    <w:rsid w:val="00364D3C"/>
    <w:rsid w:val="00365297"/>
    <w:rsid w:val="003652C2"/>
    <w:rsid w:val="003658D1"/>
    <w:rsid w:val="00366796"/>
    <w:rsid w:val="0036729B"/>
    <w:rsid w:val="00367B3A"/>
    <w:rsid w:val="00367F97"/>
    <w:rsid w:val="00370013"/>
    <w:rsid w:val="0037079F"/>
    <w:rsid w:val="00370937"/>
    <w:rsid w:val="00370E7A"/>
    <w:rsid w:val="003719BA"/>
    <w:rsid w:val="0037213A"/>
    <w:rsid w:val="00372238"/>
    <w:rsid w:val="0037292D"/>
    <w:rsid w:val="00373225"/>
    <w:rsid w:val="00373A0C"/>
    <w:rsid w:val="00376A04"/>
    <w:rsid w:val="0037757E"/>
    <w:rsid w:val="003779E6"/>
    <w:rsid w:val="003800C2"/>
    <w:rsid w:val="0038119E"/>
    <w:rsid w:val="0038167B"/>
    <w:rsid w:val="00381ADC"/>
    <w:rsid w:val="00382CDA"/>
    <w:rsid w:val="00382E70"/>
    <w:rsid w:val="00383B18"/>
    <w:rsid w:val="003842D4"/>
    <w:rsid w:val="003844B1"/>
    <w:rsid w:val="00385A4E"/>
    <w:rsid w:val="00385FC4"/>
    <w:rsid w:val="00386132"/>
    <w:rsid w:val="00386AFD"/>
    <w:rsid w:val="003873A0"/>
    <w:rsid w:val="00387A2B"/>
    <w:rsid w:val="00387ECF"/>
    <w:rsid w:val="0039002C"/>
    <w:rsid w:val="00390D1D"/>
    <w:rsid w:val="00391333"/>
    <w:rsid w:val="00392B6C"/>
    <w:rsid w:val="00392B8C"/>
    <w:rsid w:val="0039300F"/>
    <w:rsid w:val="00393A4A"/>
    <w:rsid w:val="00394836"/>
    <w:rsid w:val="003951F4"/>
    <w:rsid w:val="00396621"/>
    <w:rsid w:val="0039667D"/>
    <w:rsid w:val="00396E3E"/>
    <w:rsid w:val="0039776B"/>
    <w:rsid w:val="00397774"/>
    <w:rsid w:val="003A045B"/>
    <w:rsid w:val="003A06D4"/>
    <w:rsid w:val="003A07FB"/>
    <w:rsid w:val="003A0875"/>
    <w:rsid w:val="003A0BA7"/>
    <w:rsid w:val="003A0E47"/>
    <w:rsid w:val="003A139D"/>
    <w:rsid w:val="003A1B94"/>
    <w:rsid w:val="003A1E64"/>
    <w:rsid w:val="003A26BC"/>
    <w:rsid w:val="003A346D"/>
    <w:rsid w:val="003A6053"/>
    <w:rsid w:val="003A622C"/>
    <w:rsid w:val="003A663F"/>
    <w:rsid w:val="003B0302"/>
    <w:rsid w:val="003B039C"/>
    <w:rsid w:val="003B0953"/>
    <w:rsid w:val="003B0F05"/>
    <w:rsid w:val="003B1A82"/>
    <w:rsid w:val="003B1DBF"/>
    <w:rsid w:val="003B2547"/>
    <w:rsid w:val="003B271C"/>
    <w:rsid w:val="003B2B51"/>
    <w:rsid w:val="003B2D97"/>
    <w:rsid w:val="003B2E6E"/>
    <w:rsid w:val="003B3865"/>
    <w:rsid w:val="003B3D84"/>
    <w:rsid w:val="003B42B9"/>
    <w:rsid w:val="003B4E24"/>
    <w:rsid w:val="003B57F0"/>
    <w:rsid w:val="003B5EAD"/>
    <w:rsid w:val="003B7ABF"/>
    <w:rsid w:val="003B7E6D"/>
    <w:rsid w:val="003C01AC"/>
    <w:rsid w:val="003C0941"/>
    <w:rsid w:val="003C1FD3"/>
    <w:rsid w:val="003C2328"/>
    <w:rsid w:val="003C25A0"/>
    <w:rsid w:val="003C3015"/>
    <w:rsid w:val="003C3EE6"/>
    <w:rsid w:val="003C3F5E"/>
    <w:rsid w:val="003C45B9"/>
    <w:rsid w:val="003C4D8C"/>
    <w:rsid w:val="003C5F9D"/>
    <w:rsid w:val="003C7823"/>
    <w:rsid w:val="003D0086"/>
    <w:rsid w:val="003D17BA"/>
    <w:rsid w:val="003D1CE2"/>
    <w:rsid w:val="003D1D86"/>
    <w:rsid w:val="003D290D"/>
    <w:rsid w:val="003D2CB7"/>
    <w:rsid w:val="003D37E6"/>
    <w:rsid w:val="003D3CFE"/>
    <w:rsid w:val="003D5A84"/>
    <w:rsid w:val="003D637A"/>
    <w:rsid w:val="003D6B62"/>
    <w:rsid w:val="003D7393"/>
    <w:rsid w:val="003D74B2"/>
    <w:rsid w:val="003D7CEF"/>
    <w:rsid w:val="003E0047"/>
    <w:rsid w:val="003E0886"/>
    <w:rsid w:val="003E1342"/>
    <w:rsid w:val="003E1B7C"/>
    <w:rsid w:val="003E1DB8"/>
    <w:rsid w:val="003E1EEE"/>
    <w:rsid w:val="003E2076"/>
    <w:rsid w:val="003E2243"/>
    <w:rsid w:val="003E228F"/>
    <w:rsid w:val="003E28A4"/>
    <w:rsid w:val="003E2FB1"/>
    <w:rsid w:val="003E402E"/>
    <w:rsid w:val="003E5965"/>
    <w:rsid w:val="003E6557"/>
    <w:rsid w:val="003E77E1"/>
    <w:rsid w:val="003F043A"/>
    <w:rsid w:val="003F0B02"/>
    <w:rsid w:val="003F0DBE"/>
    <w:rsid w:val="003F17AD"/>
    <w:rsid w:val="003F2E1D"/>
    <w:rsid w:val="003F5224"/>
    <w:rsid w:val="003F573C"/>
    <w:rsid w:val="003F58E9"/>
    <w:rsid w:val="003F6CB8"/>
    <w:rsid w:val="00400C6C"/>
    <w:rsid w:val="00401438"/>
    <w:rsid w:val="00401991"/>
    <w:rsid w:val="00401D94"/>
    <w:rsid w:val="00401F69"/>
    <w:rsid w:val="004023AB"/>
    <w:rsid w:val="004033CD"/>
    <w:rsid w:val="00403A15"/>
    <w:rsid w:val="00403E01"/>
    <w:rsid w:val="004045C6"/>
    <w:rsid w:val="00404989"/>
    <w:rsid w:val="004056EF"/>
    <w:rsid w:val="00406289"/>
    <w:rsid w:val="0040685A"/>
    <w:rsid w:val="0040707B"/>
    <w:rsid w:val="0040771B"/>
    <w:rsid w:val="00407CC6"/>
    <w:rsid w:val="004101FA"/>
    <w:rsid w:val="0041049E"/>
    <w:rsid w:val="00410CAB"/>
    <w:rsid w:val="00410E3F"/>
    <w:rsid w:val="004118FB"/>
    <w:rsid w:val="0041193C"/>
    <w:rsid w:val="00411B16"/>
    <w:rsid w:val="00411B86"/>
    <w:rsid w:val="00411F5D"/>
    <w:rsid w:val="004121BA"/>
    <w:rsid w:val="004122CC"/>
    <w:rsid w:val="004124B8"/>
    <w:rsid w:val="0041265D"/>
    <w:rsid w:val="0041311A"/>
    <w:rsid w:val="00413930"/>
    <w:rsid w:val="00413BE8"/>
    <w:rsid w:val="00413C6C"/>
    <w:rsid w:val="00413C82"/>
    <w:rsid w:val="004145E9"/>
    <w:rsid w:val="00415057"/>
    <w:rsid w:val="00415417"/>
    <w:rsid w:val="004160DE"/>
    <w:rsid w:val="00416306"/>
    <w:rsid w:val="00416C59"/>
    <w:rsid w:val="00416CFC"/>
    <w:rsid w:val="00417896"/>
    <w:rsid w:val="00417A7D"/>
    <w:rsid w:val="00417B1D"/>
    <w:rsid w:val="00417CF7"/>
    <w:rsid w:val="00420B18"/>
    <w:rsid w:val="0042107C"/>
    <w:rsid w:val="00421E3F"/>
    <w:rsid w:val="00422844"/>
    <w:rsid w:val="004233D3"/>
    <w:rsid w:val="004246BC"/>
    <w:rsid w:val="00425A4F"/>
    <w:rsid w:val="0042676E"/>
    <w:rsid w:val="004306E3"/>
    <w:rsid w:val="00430A99"/>
    <w:rsid w:val="004314E3"/>
    <w:rsid w:val="004314E6"/>
    <w:rsid w:val="00431742"/>
    <w:rsid w:val="00431FD7"/>
    <w:rsid w:val="0043223C"/>
    <w:rsid w:val="00432D39"/>
    <w:rsid w:val="004332E8"/>
    <w:rsid w:val="00434908"/>
    <w:rsid w:val="004350E2"/>
    <w:rsid w:val="00436E5C"/>
    <w:rsid w:val="00437874"/>
    <w:rsid w:val="00437C4B"/>
    <w:rsid w:val="004405A9"/>
    <w:rsid w:val="00440C51"/>
    <w:rsid w:val="00442042"/>
    <w:rsid w:val="0044270A"/>
    <w:rsid w:val="00442B25"/>
    <w:rsid w:val="00443448"/>
    <w:rsid w:val="00443DA6"/>
    <w:rsid w:val="004440D7"/>
    <w:rsid w:val="0044438E"/>
    <w:rsid w:val="00444793"/>
    <w:rsid w:val="00446349"/>
    <w:rsid w:val="00447628"/>
    <w:rsid w:val="00450186"/>
    <w:rsid w:val="0045128A"/>
    <w:rsid w:val="004533A0"/>
    <w:rsid w:val="00454A02"/>
    <w:rsid w:val="00454DB6"/>
    <w:rsid w:val="00454F8F"/>
    <w:rsid w:val="00457F24"/>
    <w:rsid w:val="0046056B"/>
    <w:rsid w:val="004612FF"/>
    <w:rsid w:val="004617C3"/>
    <w:rsid w:val="00461DC9"/>
    <w:rsid w:val="0046227B"/>
    <w:rsid w:val="00462775"/>
    <w:rsid w:val="0046323B"/>
    <w:rsid w:val="00463C46"/>
    <w:rsid w:val="00464938"/>
    <w:rsid w:val="0046506F"/>
    <w:rsid w:val="00465F59"/>
    <w:rsid w:val="004661C2"/>
    <w:rsid w:val="00466615"/>
    <w:rsid w:val="00466681"/>
    <w:rsid w:val="00466F44"/>
    <w:rsid w:val="00467C9D"/>
    <w:rsid w:val="00467DC5"/>
    <w:rsid w:val="00470640"/>
    <w:rsid w:val="00471E76"/>
    <w:rsid w:val="0047205F"/>
    <w:rsid w:val="004720AC"/>
    <w:rsid w:val="00472C7F"/>
    <w:rsid w:val="00473415"/>
    <w:rsid w:val="0047353E"/>
    <w:rsid w:val="0047533B"/>
    <w:rsid w:val="00475354"/>
    <w:rsid w:val="00475A37"/>
    <w:rsid w:val="00475B08"/>
    <w:rsid w:val="004774D9"/>
    <w:rsid w:val="00480703"/>
    <w:rsid w:val="00480828"/>
    <w:rsid w:val="004809A5"/>
    <w:rsid w:val="00480A81"/>
    <w:rsid w:val="00480E42"/>
    <w:rsid w:val="00480E69"/>
    <w:rsid w:val="0048180B"/>
    <w:rsid w:val="004820EC"/>
    <w:rsid w:val="00482466"/>
    <w:rsid w:val="004838F2"/>
    <w:rsid w:val="00483CC0"/>
    <w:rsid w:val="00484A65"/>
    <w:rsid w:val="00484F42"/>
    <w:rsid w:val="004857BC"/>
    <w:rsid w:val="00485FBD"/>
    <w:rsid w:val="00486053"/>
    <w:rsid w:val="004864E9"/>
    <w:rsid w:val="00486BE5"/>
    <w:rsid w:val="00486D04"/>
    <w:rsid w:val="00487D67"/>
    <w:rsid w:val="00487E43"/>
    <w:rsid w:val="00490267"/>
    <w:rsid w:val="004904F3"/>
    <w:rsid w:val="004914A2"/>
    <w:rsid w:val="00492D37"/>
    <w:rsid w:val="00492F63"/>
    <w:rsid w:val="004954D9"/>
    <w:rsid w:val="00496D89"/>
    <w:rsid w:val="004A032B"/>
    <w:rsid w:val="004A18F1"/>
    <w:rsid w:val="004A2D6A"/>
    <w:rsid w:val="004A2ED9"/>
    <w:rsid w:val="004A33D6"/>
    <w:rsid w:val="004A38C3"/>
    <w:rsid w:val="004A3FA9"/>
    <w:rsid w:val="004A4183"/>
    <w:rsid w:val="004A495D"/>
    <w:rsid w:val="004A4C20"/>
    <w:rsid w:val="004A4C3F"/>
    <w:rsid w:val="004A4CAF"/>
    <w:rsid w:val="004A4D00"/>
    <w:rsid w:val="004A6742"/>
    <w:rsid w:val="004A773E"/>
    <w:rsid w:val="004A7B0B"/>
    <w:rsid w:val="004B019C"/>
    <w:rsid w:val="004B01C1"/>
    <w:rsid w:val="004B0A00"/>
    <w:rsid w:val="004B1C8C"/>
    <w:rsid w:val="004B24A8"/>
    <w:rsid w:val="004B37D8"/>
    <w:rsid w:val="004B3DDC"/>
    <w:rsid w:val="004B493A"/>
    <w:rsid w:val="004B6241"/>
    <w:rsid w:val="004B665E"/>
    <w:rsid w:val="004C0028"/>
    <w:rsid w:val="004C07CE"/>
    <w:rsid w:val="004C15F8"/>
    <w:rsid w:val="004C1678"/>
    <w:rsid w:val="004C23BC"/>
    <w:rsid w:val="004C295C"/>
    <w:rsid w:val="004C3143"/>
    <w:rsid w:val="004C4787"/>
    <w:rsid w:val="004C52DE"/>
    <w:rsid w:val="004C57A0"/>
    <w:rsid w:val="004C5B64"/>
    <w:rsid w:val="004C6FE6"/>
    <w:rsid w:val="004C73DB"/>
    <w:rsid w:val="004D0667"/>
    <w:rsid w:val="004D0786"/>
    <w:rsid w:val="004D11D3"/>
    <w:rsid w:val="004D1377"/>
    <w:rsid w:val="004D170E"/>
    <w:rsid w:val="004D1B12"/>
    <w:rsid w:val="004D29E5"/>
    <w:rsid w:val="004D2D5B"/>
    <w:rsid w:val="004D418F"/>
    <w:rsid w:val="004D41F0"/>
    <w:rsid w:val="004D4479"/>
    <w:rsid w:val="004D49C5"/>
    <w:rsid w:val="004D5317"/>
    <w:rsid w:val="004D5A14"/>
    <w:rsid w:val="004D5F50"/>
    <w:rsid w:val="004D745D"/>
    <w:rsid w:val="004E00E6"/>
    <w:rsid w:val="004E0148"/>
    <w:rsid w:val="004E0EF9"/>
    <w:rsid w:val="004E14FD"/>
    <w:rsid w:val="004E2221"/>
    <w:rsid w:val="004E30D9"/>
    <w:rsid w:val="004E38C2"/>
    <w:rsid w:val="004E3E6F"/>
    <w:rsid w:val="004E3ECE"/>
    <w:rsid w:val="004E473D"/>
    <w:rsid w:val="004E4A58"/>
    <w:rsid w:val="004E4B26"/>
    <w:rsid w:val="004E4DF0"/>
    <w:rsid w:val="004E57A7"/>
    <w:rsid w:val="004E5F54"/>
    <w:rsid w:val="004E5F72"/>
    <w:rsid w:val="004E680F"/>
    <w:rsid w:val="004E6E32"/>
    <w:rsid w:val="004E751E"/>
    <w:rsid w:val="004E7546"/>
    <w:rsid w:val="004E7ECB"/>
    <w:rsid w:val="004F0EEB"/>
    <w:rsid w:val="004F15B6"/>
    <w:rsid w:val="004F2823"/>
    <w:rsid w:val="004F5900"/>
    <w:rsid w:val="004F658F"/>
    <w:rsid w:val="004F7278"/>
    <w:rsid w:val="0050105E"/>
    <w:rsid w:val="005012E6"/>
    <w:rsid w:val="00501657"/>
    <w:rsid w:val="0050165B"/>
    <w:rsid w:val="00501A1E"/>
    <w:rsid w:val="005032C5"/>
    <w:rsid w:val="005037C5"/>
    <w:rsid w:val="0050533B"/>
    <w:rsid w:val="00505919"/>
    <w:rsid w:val="00505B9A"/>
    <w:rsid w:val="005062DF"/>
    <w:rsid w:val="0050653B"/>
    <w:rsid w:val="00510379"/>
    <w:rsid w:val="005108CF"/>
    <w:rsid w:val="005113CF"/>
    <w:rsid w:val="00512D66"/>
    <w:rsid w:val="00512E30"/>
    <w:rsid w:val="00513FF8"/>
    <w:rsid w:val="00515245"/>
    <w:rsid w:val="00515780"/>
    <w:rsid w:val="0051697F"/>
    <w:rsid w:val="0051723A"/>
    <w:rsid w:val="00517655"/>
    <w:rsid w:val="005179C1"/>
    <w:rsid w:val="00520C10"/>
    <w:rsid w:val="00521AF0"/>
    <w:rsid w:val="00521C1F"/>
    <w:rsid w:val="0052300C"/>
    <w:rsid w:val="005230A0"/>
    <w:rsid w:val="0052450D"/>
    <w:rsid w:val="00524DA8"/>
    <w:rsid w:val="0052541D"/>
    <w:rsid w:val="005258CA"/>
    <w:rsid w:val="005259CE"/>
    <w:rsid w:val="00525C15"/>
    <w:rsid w:val="0052601F"/>
    <w:rsid w:val="00526B49"/>
    <w:rsid w:val="00527377"/>
    <w:rsid w:val="005278F7"/>
    <w:rsid w:val="00527ACE"/>
    <w:rsid w:val="00527E40"/>
    <w:rsid w:val="00527E9A"/>
    <w:rsid w:val="005304DB"/>
    <w:rsid w:val="005311E4"/>
    <w:rsid w:val="00531220"/>
    <w:rsid w:val="0053132D"/>
    <w:rsid w:val="00531480"/>
    <w:rsid w:val="00532466"/>
    <w:rsid w:val="00533D93"/>
    <w:rsid w:val="00534302"/>
    <w:rsid w:val="005346DC"/>
    <w:rsid w:val="005356CF"/>
    <w:rsid w:val="00535867"/>
    <w:rsid w:val="00536AF4"/>
    <w:rsid w:val="00536CE2"/>
    <w:rsid w:val="0053717B"/>
    <w:rsid w:val="0053770B"/>
    <w:rsid w:val="005409D9"/>
    <w:rsid w:val="005418D2"/>
    <w:rsid w:val="00542118"/>
    <w:rsid w:val="005426DD"/>
    <w:rsid w:val="00542D7A"/>
    <w:rsid w:val="00543CBE"/>
    <w:rsid w:val="005456B9"/>
    <w:rsid w:val="00547BAB"/>
    <w:rsid w:val="00550103"/>
    <w:rsid w:val="00550637"/>
    <w:rsid w:val="00550990"/>
    <w:rsid w:val="00550D5F"/>
    <w:rsid w:val="00550E82"/>
    <w:rsid w:val="005525AB"/>
    <w:rsid w:val="0055367F"/>
    <w:rsid w:val="005537F1"/>
    <w:rsid w:val="005551FC"/>
    <w:rsid w:val="0055553C"/>
    <w:rsid w:val="0055602C"/>
    <w:rsid w:val="00556113"/>
    <w:rsid w:val="0055667E"/>
    <w:rsid w:val="00557226"/>
    <w:rsid w:val="005573D0"/>
    <w:rsid w:val="005606ED"/>
    <w:rsid w:val="00560E78"/>
    <w:rsid w:val="00560ED0"/>
    <w:rsid w:val="00562105"/>
    <w:rsid w:val="00562694"/>
    <w:rsid w:val="00564147"/>
    <w:rsid w:val="00564809"/>
    <w:rsid w:val="005659C4"/>
    <w:rsid w:val="005672B1"/>
    <w:rsid w:val="005673C9"/>
    <w:rsid w:val="00567FA5"/>
    <w:rsid w:val="00570594"/>
    <w:rsid w:val="0057061E"/>
    <w:rsid w:val="005707D4"/>
    <w:rsid w:val="00571AA1"/>
    <w:rsid w:val="00572982"/>
    <w:rsid w:val="00572F04"/>
    <w:rsid w:val="00573260"/>
    <w:rsid w:val="00573971"/>
    <w:rsid w:val="00573D82"/>
    <w:rsid w:val="00575212"/>
    <w:rsid w:val="00575F79"/>
    <w:rsid w:val="005761A6"/>
    <w:rsid w:val="00576606"/>
    <w:rsid w:val="00576E21"/>
    <w:rsid w:val="005773FA"/>
    <w:rsid w:val="005774A4"/>
    <w:rsid w:val="00577699"/>
    <w:rsid w:val="00577FA2"/>
    <w:rsid w:val="00580928"/>
    <w:rsid w:val="00580BB8"/>
    <w:rsid w:val="00581960"/>
    <w:rsid w:val="00582B88"/>
    <w:rsid w:val="00582D24"/>
    <w:rsid w:val="00583864"/>
    <w:rsid w:val="00583B51"/>
    <w:rsid w:val="00583E1C"/>
    <w:rsid w:val="00584544"/>
    <w:rsid w:val="00584BE7"/>
    <w:rsid w:val="00584FD0"/>
    <w:rsid w:val="00585219"/>
    <w:rsid w:val="0058593A"/>
    <w:rsid w:val="005860EB"/>
    <w:rsid w:val="0058780F"/>
    <w:rsid w:val="005906EF"/>
    <w:rsid w:val="00590C78"/>
    <w:rsid w:val="00591BFF"/>
    <w:rsid w:val="00591DCD"/>
    <w:rsid w:val="005922CC"/>
    <w:rsid w:val="005924D3"/>
    <w:rsid w:val="0059357D"/>
    <w:rsid w:val="00593857"/>
    <w:rsid w:val="00593B60"/>
    <w:rsid w:val="0059469C"/>
    <w:rsid w:val="00595653"/>
    <w:rsid w:val="00595B23"/>
    <w:rsid w:val="00595F30"/>
    <w:rsid w:val="005960C0"/>
    <w:rsid w:val="005963E4"/>
    <w:rsid w:val="005974BB"/>
    <w:rsid w:val="00597BFF"/>
    <w:rsid w:val="00597F74"/>
    <w:rsid w:val="00597F78"/>
    <w:rsid w:val="005A0907"/>
    <w:rsid w:val="005A0BB9"/>
    <w:rsid w:val="005A10C1"/>
    <w:rsid w:val="005A3913"/>
    <w:rsid w:val="005A3C0E"/>
    <w:rsid w:val="005A445E"/>
    <w:rsid w:val="005A4C1C"/>
    <w:rsid w:val="005A4D8F"/>
    <w:rsid w:val="005A5C54"/>
    <w:rsid w:val="005A6449"/>
    <w:rsid w:val="005A6A79"/>
    <w:rsid w:val="005B0467"/>
    <w:rsid w:val="005B0E2D"/>
    <w:rsid w:val="005B143E"/>
    <w:rsid w:val="005B1FF4"/>
    <w:rsid w:val="005B27D2"/>
    <w:rsid w:val="005B2D56"/>
    <w:rsid w:val="005B2E06"/>
    <w:rsid w:val="005B35E6"/>
    <w:rsid w:val="005B7594"/>
    <w:rsid w:val="005B7680"/>
    <w:rsid w:val="005C0DD3"/>
    <w:rsid w:val="005C11BF"/>
    <w:rsid w:val="005C145B"/>
    <w:rsid w:val="005C2773"/>
    <w:rsid w:val="005C2AA9"/>
    <w:rsid w:val="005C31CF"/>
    <w:rsid w:val="005C334D"/>
    <w:rsid w:val="005C4B21"/>
    <w:rsid w:val="005C4E97"/>
    <w:rsid w:val="005C52F7"/>
    <w:rsid w:val="005C562D"/>
    <w:rsid w:val="005C5C6C"/>
    <w:rsid w:val="005C6178"/>
    <w:rsid w:val="005C6A1C"/>
    <w:rsid w:val="005C7D8E"/>
    <w:rsid w:val="005D03A6"/>
    <w:rsid w:val="005D2F88"/>
    <w:rsid w:val="005D31AF"/>
    <w:rsid w:val="005D3292"/>
    <w:rsid w:val="005D33B9"/>
    <w:rsid w:val="005D44AE"/>
    <w:rsid w:val="005D49DF"/>
    <w:rsid w:val="005D56B8"/>
    <w:rsid w:val="005D581B"/>
    <w:rsid w:val="005D6D32"/>
    <w:rsid w:val="005D7060"/>
    <w:rsid w:val="005E02BD"/>
    <w:rsid w:val="005E04EC"/>
    <w:rsid w:val="005E0B95"/>
    <w:rsid w:val="005E16EE"/>
    <w:rsid w:val="005E251B"/>
    <w:rsid w:val="005E2673"/>
    <w:rsid w:val="005E29D5"/>
    <w:rsid w:val="005E44AF"/>
    <w:rsid w:val="005E6424"/>
    <w:rsid w:val="005E67D4"/>
    <w:rsid w:val="005F046B"/>
    <w:rsid w:val="005F09CD"/>
    <w:rsid w:val="005F15EE"/>
    <w:rsid w:val="005F1CD9"/>
    <w:rsid w:val="005F2DBC"/>
    <w:rsid w:val="005F6811"/>
    <w:rsid w:val="005F6EC6"/>
    <w:rsid w:val="005F7814"/>
    <w:rsid w:val="00600490"/>
    <w:rsid w:val="00600501"/>
    <w:rsid w:val="006007FA"/>
    <w:rsid w:val="006008AE"/>
    <w:rsid w:val="00600E0E"/>
    <w:rsid w:val="00601C18"/>
    <w:rsid w:val="00602A51"/>
    <w:rsid w:val="00603000"/>
    <w:rsid w:val="006030EA"/>
    <w:rsid w:val="006037AA"/>
    <w:rsid w:val="00603EEF"/>
    <w:rsid w:val="0060426C"/>
    <w:rsid w:val="006045A6"/>
    <w:rsid w:val="00604E4D"/>
    <w:rsid w:val="00605550"/>
    <w:rsid w:val="006058A6"/>
    <w:rsid w:val="006058AB"/>
    <w:rsid w:val="006062D2"/>
    <w:rsid w:val="006066CB"/>
    <w:rsid w:val="0060686E"/>
    <w:rsid w:val="006101A8"/>
    <w:rsid w:val="006119AC"/>
    <w:rsid w:val="00612517"/>
    <w:rsid w:val="00613161"/>
    <w:rsid w:val="0061323C"/>
    <w:rsid w:val="0061456F"/>
    <w:rsid w:val="00614E47"/>
    <w:rsid w:val="006150FC"/>
    <w:rsid w:val="006156D5"/>
    <w:rsid w:val="00615A85"/>
    <w:rsid w:val="0061675C"/>
    <w:rsid w:val="00617371"/>
    <w:rsid w:val="00617B42"/>
    <w:rsid w:val="00620285"/>
    <w:rsid w:val="00620337"/>
    <w:rsid w:val="0062142F"/>
    <w:rsid w:val="00621598"/>
    <w:rsid w:val="00621E20"/>
    <w:rsid w:val="00621F2D"/>
    <w:rsid w:val="00621F8C"/>
    <w:rsid w:val="0062249D"/>
    <w:rsid w:val="006225B1"/>
    <w:rsid w:val="006231A5"/>
    <w:rsid w:val="0062333C"/>
    <w:rsid w:val="00623DE7"/>
    <w:rsid w:val="006242B7"/>
    <w:rsid w:val="00625663"/>
    <w:rsid w:val="00625736"/>
    <w:rsid w:val="00625B1E"/>
    <w:rsid w:val="00627280"/>
    <w:rsid w:val="00630902"/>
    <w:rsid w:val="00631126"/>
    <w:rsid w:val="00631456"/>
    <w:rsid w:val="00631795"/>
    <w:rsid w:val="006317AC"/>
    <w:rsid w:val="00633E38"/>
    <w:rsid w:val="00634006"/>
    <w:rsid w:val="00634274"/>
    <w:rsid w:val="006357E1"/>
    <w:rsid w:val="00635BB0"/>
    <w:rsid w:val="006363CB"/>
    <w:rsid w:val="006364F4"/>
    <w:rsid w:val="00636543"/>
    <w:rsid w:val="006367BB"/>
    <w:rsid w:val="006400AC"/>
    <w:rsid w:val="006401B4"/>
    <w:rsid w:val="0064188D"/>
    <w:rsid w:val="006421DE"/>
    <w:rsid w:val="00642FFB"/>
    <w:rsid w:val="00643010"/>
    <w:rsid w:val="00643A61"/>
    <w:rsid w:val="00644042"/>
    <w:rsid w:val="00644981"/>
    <w:rsid w:val="00644B5E"/>
    <w:rsid w:val="00644EFD"/>
    <w:rsid w:val="00646303"/>
    <w:rsid w:val="006468E7"/>
    <w:rsid w:val="00646D83"/>
    <w:rsid w:val="00647E7A"/>
    <w:rsid w:val="00651143"/>
    <w:rsid w:val="00651CB3"/>
    <w:rsid w:val="00651EF2"/>
    <w:rsid w:val="0065243E"/>
    <w:rsid w:val="00654C3D"/>
    <w:rsid w:val="00654DB9"/>
    <w:rsid w:val="00654DF8"/>
    <w:rsid w:val="0065605A"/>
    <w:rsid w:val="00656311"/>
    <w:rsid w:val="0065649C"/>
    <w:rsid w:val="006564C7"/>
    <w:rsid w:val="00656878"/>
    <w:rsid w:val="00660057"/>
    <w:rsid w:val="00661B0E"/>
    <w:rsid w:val="00661B43"/>
    <w:rsid w:val="006622AF"/>
    <w:rsid w:val="00662617"/>
    <w:rsid w:val="006644AA"/>
    <w:rsid w:val="006646FB"/>
    <w:rsid w:val="0066488A"/>
    <w:rsid w:val="00665FE2"/>
    <w:rsid w:val="006661E2"/>
    <w:rsid w:val="00666261"/>
    <w:rsid w:val="00670CF7"/>
    <w:rsid w:val="006711B5"/>
    <w:rsid w:val="006712E6"/>
    <w:rsid w:val="00671B99"/>
    <w:rsid w:val="00671F1A"/>
    <w:rsid w:val="00673DA3"/>
    <w:rsid w:val="00674626"/>
    <w:rsid w:val="00674700"/>
    <w:rsid w:val="006748C8"/>
    <w:rsid w:val="00675615"/>
    <w:rsid w:val="0067589B"/>
    <w:rsid w:val="00676E80"/>
    <w:rsid w:val="006774E2"/>
    <w:rsid w:val="00677AD8"/>
    <w:rsid w:val="0068024F"/>
    <w:rsid w:val="006802D0"/>
    <w:rsid w:val="00680872"/>
    <w:rsid w:val="00680C9A"/>
    <w:rsid w:val="00681536"/>
    <w:rsid w:val="006815AF"/>
    <w:rsid w:val="00681946"/>
    <w:rsid w:val="00681F89"/>
    <w:rsid w:val="0068295C"/>
    <w:rsid w:val="00684B0D"/>
    <w:rsid w:val="00685299"/>
    <w:rsid w:val="00685896"/>
    <w:rsid w:val="00685C0D"/>
    <w:rsid w:val="00685DFA"/>
    <w:rsid w:val="00686010"/>
    <w:rsid w:val="00686DE8"/>
    <w:rsid w:val="00687226"/>
    <w:rsid w:val="0068723C"/>
    <w:rsid w:val="006874C7"/>
    <w:rsid w:val="00687AD8"/>
    <w:rsid w:val="00687B7F"/>
    <w:rsid w:val="00687E12"/>
    <w:rsid w:val="00690049"/>
    <w:rsid w:val="00690AEE"/>
    <w:rsid w:val="00690B14"/>
    <w:rsid w:val="00691537"/>
    <w:rsid w:val="00691979"/>
    <w:rsid w:val="006921C4"/>
    <w:rsid w:val="00692750"/>
    <w:rsid w:val="00692798"/>
    <w:rsid w:val="00692AFC"/>
    <w:rsid w:val="00692F25"/>
    <w:rsid w:val="006933D1"/>
    <w:rsid w:val="006936C5"/>
    <w:rsid w:val="00693898"/>
    <w:rsid w:val="00694B38"/>
    <w:rsid w:val="00695D00"/>
    <w:rsid w:val="00695E9C"/>
    <w:rsid w:val="00696526"/>
    <w:rsid w:val="00696565"/>
    <w:rsid w:val="00696A61"/>
    <w:rsid w:val="00696DEE"/>
    <w:rsid w:val="00697027"/>
    <w:rsid w:val="00697433"/>
    <w:rsid w:val="006A09C2"/>
    <w:rsid w:val="006A0B51"/>
    <w:rsid w:val="006A12E6"/>
    <w:rsid w:val="006A15F0"/>
    <w:rsid w:val="006A1CC0"/>
    <w:rsid w:val="006A203D"/>
    <w:rsid w:val="006A2B56"/>
    <w:rsid w:val="006A2B82"/>
    <w:rsid w:val="006A328B"/>
    <w:rsid w:val="006A3E64"/>
    <w:rsid w:val="006A4AB1"/>
    <w:rsid w:val="006A4AFB"/>
    <w:rsid w:val="006A703D"/>
    <w:rsid w:val="006A768E"/>
    <w:rsid w:val="006A77F4"/>
    <w:rsid w:val="006A7D6D"/>
    <w:rsid w:val="006B1765"/>
    <w:rsid w:val="006B1F27"/>
    <w:rsid w:val="006B2A4B"/>
    <w:rsid w:val="006B2B53"/>
    <w:rsid w:val="006B3B67"/>
    <w:rsid w:val="006B47B5"/>
    <w:rsid w:val="006B4966"/>
    <w:rsid w:val="006B4E8B"/>
    <w:rsid w:val="006B54DE"/>
    <w:rsid w:val="006B5659"/>
    <w:rsid w:val="006B5D73"/>
    <w:rsid w:val="006B6637"/>
    <w:rsid w:val="006B6B5E"/>
    <w:rsid w:val="006B7650"/>
    <w:rsid w:val="006B76EA"/>
    <w:rsid w:val="006B7F22"/>
    <w:rsid w:val="006B7FD5"/>
    <w:rsid w:val="006C09EE"/>
    <w:rsid w:val="006C183E"/>
    <w:rsid w:val="006C18A0"/>
    <w:rsid w:val="006C2106"/>
    <w:rsid w:val="006C263F"/>
    <w:rsid w:val="006C2B53"/>
    <w:rsid w:val="006C4033"/>
    <w:rsid w:val="006C4CE9"/>
    <w:rsid w:val="006C5C38"/>
    <w:rsid w:val="006C643D"/>
    <w:rsid w:val="006C7434"/>
    <w:rsid w:val="006C7ACE"/>
    <w:rsid w:val="006D1042"/>
    <w:rsid w:val="006D2C8F"/>
    <w:rsid w:val="006D3BB6"/>
    <w:rsid w:val="006D46F7"/>
    <w:rsid w:val="006D4DC6"/>
    <w:rsid w:val="006D6AA0"/>
    <w:rsid w:val="006D6C12"/>
    <w:rsid w:val="006D6D07"/>
    <w:rsid w:val="006D7750"/>
    <w:rsid w:val="006D7B7C"/>
    <w:rsid w:val="006E08F3"/>
    <w:rsid w:val="006E0A61"/>
    <w:rsid w:val="006E1214"/>
    <w:rsid w:val="006E26F2"/>
    <w:rsid w:val="006E2BF4"/>
    <w:rsid w:val="006E3B9D"/>
    <w:rsid w:val="006E3CDE"/>
    <w:rsid w:val="006E5149"/>
    <w:rsid w:val="006E5780"/>
    <w:rsid w:val="006E655C"/>
    <w:rsid w:val="006E69AA"/>
    <w:rsid w:val="006E6F66"/>
    <w:rsid w:val="006F064C"/>
    <w:rsid w:val="006F0D9D"/>
    <w:rsid w:val="006F15C5"/>
    <w:rsid w:val="006F1F89"/>
    <w:rsid w:val="006F1FBA"/>
    <w:rsid w:val="006F20A2"/>
    <w:rsid w:val="006F22EE"/>
    <w:rsid w:val="006F2616"/>
    <w:rsid w:val="006F4698"/>
    <w:rsid w:val="006F5178"/>
    <w:rsid w:val="006F51E7"/>
    <w:rsid w:val="006F548D"/>
    <w:rsid w:val="006F5717"/>
    <w:rsid w:val="006F58CE"/>
    <w:rsid w:val="006F62CD"/>
    <w:rsid w:val="006F63B3"/>
    <w:rsid w:val="006F7704"/>
    <w:rsid w:val="006F7847"/>
    <w:rsid w:val="0070006B"/>
    <w:rsid w:val="00700BF7"/>
    <w:rsid w:val="0070180D"/>
    <w:rsid w:val="00703220"/>
    <w:rsid w:val="00703601"/>
    <w:rsid w:val="00703D0D"/>
    <w:rsid w:val="007043F9"/>
    <w:rsid w:val="00704B93"/>
    <w:rsid w:val="00706618"/>
    <w:rsid w:val="0070676C"/>
    <w:rsid w:val="00706B06"/>
    <w:rsid w:val="00706E8E"/>
    <w:rsid w:val="00707567"/>
    <w:rsid w:val="007102C8"/>
    <w:rsid w:val="00711308"/>
    <w:rsid w:val="00711334"/>
    <w:rsid w:val="00711472"/>
    <w:rsid w:val="00711826"/>
    <w:rsid w:val="00711A58"/>
    <w:rsid w:val="00712179"/>
    <w:rsid w:val="00712DD0"/>
    <w:rsid w:val="00713B71"/>
    <w:rsid w:val="007140D3"/>
    <w:rsid w:val="007143A6"/>
    <w:rsid w:val="0071470D"/>
    <w:rsid w:val="00715384"/>
    <w:rsid w:val="007153AB"/>
    <w:rsid w:val="007158AA"/>
    <w:rsid w:val="007162B8"/>
    <w:rsid w:val="00716B3A"/>
    <w:rsid w:val="0071774E"/>
    <w:rsid w:val="00717FBB"/>
    <w:rsid w:val="007204B1"/>
    <w:rsid w:val="007204E3"/>
    <w:rsid w:val="007207D8"/>
    <w:rsid w:val="007209BD"/>
    <w:rsid w:val="00720C3B"/>
    <w:rsid w:val="0072108D"/>
    <w:rsid w:val="007216A5"/>
    <w:rsid w:val="00721FD0"/>
    <w:rsid w:val="00722582"/>
    <w:rsid w:val="00722717"/>
    <w:rsid w:val="00722BDB"/>
    <w:rsid w:val="00723633"/>
    <w:rsid w:val="007243E2"/>
    <w:rsid w:val="007244DB"/>
    <w:rsid w:val="00724D10"/>
    <w:rsid w:val="0072555B"/>
    <w:rsid w:val="00725D0A"/>
    <w:rsid w:val="007264D1"/>
    <w:rsid w:val="0073072A"/>
    <w:rsid w:val="00730C64"/>
    <w:rsid w:val="00731699"/>
    <w:rsid w:val="007329B8"/>
    <w:rsid w:val="0073300A"/>
    <w:rsid w:val="00733042"/>
    <w:rsid w:val="0073316B"/>
    <w:rsid w:val="00733AAA"/>
    <w:rsid w:val="00733C9B"/>
    <w:rsid w:val="00733D0F"/>
    <w:rsid w:val="00734712"/>
    <w:rsid w:val="00734D0E"/>
    <w:rsid w:val="007361BC"/>
    <w:rsid w:val="00736A48"/>
    <w:rsid w:val="00736A62"/>
    <w:rsid w:val="00737067"/>
    <w:rsid w:val="0073729E"/>
    <w:rsid w:val="007376DD"/>
    <w:rsid w:val="00737720"/>
    <w:rsid w:val="00737735"/>
    <w:rsid w:val="00737AFA"/>
    <w:rsid w:val="00737B5A"/>
    <w:rsid w:val="0074028E"/>
    <w:rsid w:val="007406EC"/>
    <w:rsid w:val="0074075C"/>
    <w:rsid w:val="00743082"/>
    <w:rsid w:val="00743090"/>
    <w:rsid w:val="00747A6E"/>
    <w:rsid w:val="0075014A"/>
    <w:rsid w:val="00750AFE"/>
    <w:rsid w:val="0075145C"/>
    <w:rsid w:val="007514B4"/>
    <w:rsid w:val="00751E2F"/>
    <w:rsid w:val="007522B3"/>
    <w:rsid w:val="0075272B"/>
    <w:rsid w:val="007535EB"/>
    <w:rsid w:val="007549DC"/>
    <w:rsid w:val="00756104"/>
    <w:rsid w:val="0075692E"/>
    <w:rsid w:val="007604AE"/>
    <w:rsid w:val="00760975"/>
    <w:rsid w:val="00762936"/>
    <w:rsid w:val="007629EC"/>
    <w:rsid w:val="00762AB6"/>
    <w:rsid w:val="00762E6A"/>
    <w:rsid w:val="00763870"/>
    <w:rsid w:val="00763F06"/>
    <w:rsid w:val="007644FE"/>
    <w:rsid w:val="007646C4"/>
    <w:rsid w:val="00764C4F"/>
    <w:rsid w:val="00764EA1"/>
    <w:rsid w:val="0076502E"/>
    <w:rsid w:val="00765150"/>
    <w:rsid w:val="007669BD"/>
    <w:rsid w:val="0077019B"/>
    <w:rsid w:val="0077123F"/>
    <w:rsid w:val="007712C1"/>
    <w:rsid w:val="00771F05"/>
    <w:rsid w:val="00774560"/>
    <w:rsid w:val="0077459E"/>
    <w:rsid w:val="00774A8D"/>
    <w:rsid w:val="00774BBC"/>
    <w:rsid w:val="00774E22"/>
    <w:rsid w:val="007751AC"/>
    <w:rsid w:val="00775C96"/>
    <w:rsid w:val="00776031"/>
    <w:rsid w:val="0077684C"/>
    <w:rsid w:val="00776924"/>
    <w:rsid w:val="00776C4B"/>
    <w:rsid w:val="00777B31"/>
    <w:rsid w:val="007803EC"/>
    <w:rsid w:val="00780A39"/>
    <w:rsid w:val="00780D27"/>
    <w:rsid w:val="00783363"/>
    <w:rsid w:val="007838A0"/>
    <w:rsid w:val="00784FFD"/>
    <w:rsid w:val="00785370"/>
    <w:rsid w:val="007858FB"/>
    <w:rsid w:val="007861FF"/>
    <w:rsid w:val="0078792B"/>
    <w:rsid w:val="007902D2"/>
    <w:rsid w:val="00790C61"/>
    <w:rsid w:val="0079150C"/>
    <w:rsid w:val="007919F2"/>
    <w:rsid w:val="00791B2C"/>
    <w:rsid w:val="007926B3"/>
    <w:rsid w:val="00795719"/>
    <w:rsid w:val="0079576B"/>
    <w:rsid w:val="00796763"/>
    <w:rsid w:val="0079708F"/>
    <w:rsid w:val="00797E27"/>
    <w:rsid w:val="007A3755"/>
    <w:rsid w:val="007A3DE1"/>
    <w:rsid w:val="007A4D62"/>
    <w:rsid w:val="007A4DCF"/>
    <w:rsid w:val="007A632A"/>
    <w:rsid w:val="007A7E57"/>
    <w:rsid w:val="007B0C2E"/>
    <w:rsid w:val="007B1179"/>
    <w:rsid w:val="007B1459"/>
    <w:rsid w:val="007B1844"/>
    <w:rsid w:val="007B2153"/>
    <w:rsid w:val="007B2305"/>
    <w:rsid w:val="007B2802"/>
    <w:rsid w:val="007B2BC0"/>
    <w:rsid w:val="007B305C"/>
    <w:rsid w:val="007B3140"/>
    <w:rsid w:val="007B341B"/>
    <w:rsid w:val="007B40E6"/>
    <w:rsid w:val="007B4633"/>
    <w:rsid w:val="007B58E3"/>
    <w:rsid w:val="007B67B1"/>
    <w:rsid w:val="007B71C2"/>
    <w:rsid w:val="007B7494"/>
    <w:rsid w:val="007C0252"/>
    <w:rsid w:val="007C0799"/>
    <w:rsid w:val="007C1FD5"/>
    <w:rsid w:val="007C224E"/>
    <w:rsid w:val="007C33A7"/>
    <w:rsid w:val="007C3F7C"/>
    <w:rsid w:val="007C46D1"/>
    <w:rsid w:val="007C46FD"/>
    <w:rsid w:val="007C4D93"/>
    <w:rsid w:val="007C5B98"/>
    <w:rsid w:val="007C5E29"/>
    <w:rsid w:val="007C62C6"/>
    <w:rsid w:val="007C65E0"/>
    <w:rsid w:val="007C6D9B"/>
    <w:rsid w:val="007C7DFE"/>
    <w:rsid w:val="007D09E0"/>
    <w:rsid w:val="007D31B0"/>
    <w:rsid w:val="007D5207"/>
    <w:rsid w:val="007D555C"/>
    <w:rsid w:val="007D5A7A"/>
    <w:rsid w:val="007D7D39"/>
    <w:rsid w:val="007E0083"/>
    <w:rsid w:val="007E0513"/>
    <w:rsid w:val="007E0741"/>
    <w:rsid w:val="007E08C8"/>
    <w:rsid w:val="007E0D03"/>
    <w:rsid w:val="007E19DD"/>
    <w:rsid w:val="007E1D6A"/>
    <w:rsid w:val="007E2591"/>
    <w:rsid w:val="007E2660"/>
    <w:rsid w:val="007E28CF"/>
    <w:rsid w:val="007E2FA4"/>
    <w:rsid w:val="007E3562"/>
    <w:rsid w:val="007E3823"/>
    <w:rsid w:val="007E3BE3"/>
    <w:rsid w:val="007E4118"/>
    <w:rsid w:val="007E4138"/>
    <w:rsid w:val="007E550F"/>
    <w:rsid w:val="007E5784"/>
    <w:rsid w:val="007E624A"/>
    <w:rsid w:val="007E6B35"/>
    <w:rsid w:val="007E7F13"/>
    <w:rsid w:val="007F076D"/>
    <w:rsid w:val="007F15C8"/>
    <w:rsid w:val="007F198D"/>
    <w:rsid w:val="007F238D"/>
    <w:rsid w:val="007F3FF4"/>
    <w:rsid w:val="007F554D"/>
    <w:rsid w:val="007F5799"/>
    <w:rsid w:val="007F5DE0"/>
    <w:rsid w:val="007F5E47"/>
    <w:rsid w:val="007F6395"/>
    <w:rsid w:val="007F6AB9"/>
    <w:rsid w:val="007F71F3"/>
    <w:rsid w:val="007F7647"/>
    <w:rsid w:val="007F7B26"/>
    <w:rsid w:val="008005F0"/>
    <w:rsid w:val="008009E1"/>
    <w:rsid w:val="00800D00"/>
    <w:rsid w:val="0080229E"/>
    <w:rsid w:val="008022BA"/>
    <w:rsid w:val="008022F7"/>
    <w:rsid w:val="00802E61"/>
    <w:rsid w:val="00803118"/>
    <w:rsid w:val="00804A42"/>
    <w:rsid w:val="00804C87"/>
    <w:rsid w:val="00805B0A"/>
    <w:rsid w:val="00805B9D"/>
    <w:rsid w:val="00806C1D"/>
    <w:rsid w:val="00807A1F"/>
    <w:rsid w:val="00810423"/>
    <w:rsid w:val="00810719"/>
    <w:rsid w:val="00810B53"/>
    <w:rsid w:val="00810B68"/>
    <w:rsid w:val="00811159"/>
    <w:rsid w:val="00811549"/>
    <w:rsid w:val="0081240B"/>
    <w:rsid w:val="00812AAF"/>
    <w:rsid w:val="00814DE1"/>
    <w:rsid w:val="008154A0"/>
    <w:rsid w:val="00815D43"/>
    <w:rsid w:val="0081692D"/>
    <w:rsid w:val="008169D1"/>
    <w:rsid w:val="00816FB8"/>
    <w:rsid w:val="008170C5"/>
    <w:rsid w:val="00817F53"/>
    <w:rsid w:val="008201A9"/>
    <w:rsid w:val="00820422"/>
    <w:rsid w:val="0082195C"/>
    <w:rsid w:val="00821C5F"/>
    <w:rsid w:val="00821F21"/>
    <w:rsid w:val="00821FA9"/>
    <w:rsid w:val="0082257A"/>
    <w:rsid w:val="00824447"/>
    <w:rsid w:val="008248C4"/>
    <w:rsid w:val="00825E86"/>
    <w:rsid w:val="00825ECC"/>
    <w:rsid w:val="00826566"/>
    <w:rsid w:val="008265D0"/>
    <w:rsid w:val="00826FE2"/>
    <w:rsid w:val="008302F1"/>
    <w:rsid w:val="00831022"/>
    <w:rsid w:val="00831587"/>
    <w:rsid w:val="008319C0"/>
    <w:rsid w:val="00831DEC"/>
    <w:rsid w:val="0083241F"/>
    <w:rsid w:val="00832B33"/>
    <w:rsid w:val="00832B9F"/>
    <w:rsid w:val="00833344"/>
    <w:rsid w:val="00834907"/>
    <w:rsid w:val="00834A66"/>
    <w:rsid w:val="008359F5"/>
    <w:rsid w:val="00835C1A"/>
    <w:rsid w:val="0083609F"/>
    <w:rsid w:val="00837B5C"/>
    <w:rsid w:val="00841FA6"/>
    <w:rsid w:val="00842054"/>
    <w:rsid w:val="00842204"/>
    <w:rsid w:val="008447C4"/>
    <w:rsid w:val="00844BEF"/>
    <w:rsid w:val="00844CA6"/>
    <w:rsid w:val="0084537B"/>
    <w:rsid w:val="008463E1"/>
    <w:rsid w:val="0084659A"/>
    <w:rsid w:val="00846EFA"/>
    <w:rsid w:val="00847CC8"/>
    <w:rsid w:val="008505D8"/>
    <w:rsid w:val="00850A15"/>
    <w:rsid w:val="00852144"/>
    <w:rsid w:val="00852178"/>
    <w:rsid w:val="00852298"/>
    <w:rsid w:val="00852B6C"/>
    <w:rsid w:val="008533CD"/>
    <w:rsid w:val="008543E6"/>
    <w:rsid w:val="008551DC"/>
    <w:rsid w:val="008552D0"/>
    <w:rsid w:val="0085563E"/>
    <w:rsid w:val="00855C5E"/>
    <w:rsid w:val="0085607D"/>
    <w:rsid w:val="008565DD"/>
    <w:rsid w:val="0085677F"/>
    <w:rsid w:val="00857C19"/>
    <w:rsid w:val="0086043A"/>
    <w:rsid w:val="008608F6"/>
    <w:rsid w:val="00861B6E"/>
    <w:rsid w:val="00862F73"/>
    <w:rsid w:val="00863329"/>
    <w:rsid w:val="00863F06"/>
    <w:rsid w:val="008640F0"/>
    <w:rsid w:val="00864F6C"/>
    <w:rsid w:val="008650C6"/>
    <w:rsid w:val="00866F67"/>
    <w:rsid w:val="0086733A"/>
    <w:rsid w:val="00867B80"/>
    <w:rsid w:val="0087059E"/>
    <w:rsid w:val="008711BA"/>
    <w:rsid w:val="0087212E"/>
    <w:rsid w:val="00872FB1"/>
    <w:rsid w:val="008750B7"/>
    <w:rsid w:val="008754BC"/>
    <w:rsid w:val="00875DB5"/>
    <w:rsid w:val="008763E4"/>
    <w:rsid w:val="00876E5B"/>
    <w:rsid w:val="008773FF"/>
    <w:rsid w:val="0088028A"/>
    <w:rsid w:val="00881471"/>
    <w:rsid w:val="008826BD"/>
    <w:rsid w:val="00882ABD"/>
    <w:rsid w:val="00882D24"/>
    <w:rsid w:val="0088381F"/>
    <w:rsid w:val="00883BAC"/>
    <w:rsid w:val="00885165"/>
    <w:rsid w:val="0088578C"/>
    <w:rsid w:val="00885C04"/>
    <w:rsid w:val="008861B8"/>
    <w:rsid w:val="00886893"/>
    <w:rsid w:val="00886E01"/>
    <w:rsid w:val="00886E91"/>
    <w:rsid w:val="00887E24"/>
    <w:rsid w:val="00891340"/>
    <w:rsid w:val="00891575"/>
    <w:rsid w:val="00891C09"/>
    <w:rsid w:val="00891DAC"/>
    <w:rsid w:val="00891FDB"/>
    <w:rsid w:val="008927A8"/>
    <w:rsid w:val="00893A4C"/>
    <w:rsid w:val="00893B96"/>
    <w:rsid w:val="008946BB"/>
    <w:rsid w:val="008948ED"/>
    <w:rsid w:val="00895327"/>
    <w:rsid w:val="0089655E"/>
    <w:rsid w:val="00896B52"/>
    <w:rsid w:val="008972EC"/>
    <w:rsid w:val="008976A4"/>
    <w:rsid w:val="008A10A1"/>
    <w:rsid w:val="008A1B1F"/>
    <w:rsid w:val="008A1CE8"/>
    <w:rsid w:val="008A3625"/>
    <w:rsid w:val="008A47C4"/>
    <w:rsid w:val="008A4B82"/>
    <w:rsid w:val="008A5386"/>
    <w:rsid w:val="008A5EBD"/>
    <w:rsid w:val="008A5F3F"/>
    <w:rsid w:val="008A6923"/>
    <w:rsid w:val="008A6D5C"/>
    <w:rsid w:val="008A7467"/>
    <w:rsid w:val="008A767A"/>
    <w:rsid w:val="008A7E3D"/>
    <w:rsid w:val="008B028E"/>
    <w:rsid w:val="008B08C1"/>
    <w:rsid w:val="008B12A6"/>
    <w:rsid w:val="008B300D"/>
    <w:rsid w:val="008B3AEA"/>
    <w:rsid w:val="008B49E3"/>
    <w:rsid w:val="008B4AE1"/>
    <w:rsid w:val="008B5A60"/>
    <w:rsid w:val="008B68D6"/>
    <w:rsid w:val="008C0858"/>
    <w:rsid w:val="008C0E70"/>
    <w:rsid w:val="008C1506"/>
    <w:rsid w:val="008C258C"/>
    <w:rsid w:val="008C3EB2"/>
    <w:rsid w:val="008C5302"/>
    <w:rsid w:val="008C53B3"/>
    <w:rsid w:val="008C5973"/>
    <w:rsid w:val="008C5E40"/>
    <w:rsid w:val="008C5FA3"/>
    <w:rsid w:val="008C6038"/>
    <w:rsid w:val="008C74C6"/>
    <w:rsid w:val="008D074C"/>
    <w:rsid w:val="008D1D49"/>
    <w:rsid w:val="008D1DE2"/>
    <w:rsid w:val="008D3020"/>
    <w:rsid w:val="008D3D0A"/>
    <w:rsid w:val="008D3F66"/>
    <w:rsid w:val="008D4F13"/>
    <w:rsid w:val="008D51C1"/>
    <w:rsid w:val="008D5FED"/>
    <w:rsid w:val="008D6030"/>
    <w:rsid w:val="008D63CB"/>
    <w:rsid w:val="008E03C1"/>
    <w:rsid w:val="008E0834"/>
    <w:rsid w:val="008E098A"/>
    <w:rsid w:val="008E1CE0"/>
    <w:rsid w:val="008E3227"/>
    <w:rsid w:val="008E3550"/>
    <w:rsid w:val="008E4575"/>
    <w:rsid w:val="008E5A9E"/>
    <w:rsid w:val="008E65F7"/>
    <w:rsid w:val="008E6B4A"/>
    <w:rsid w:val="008E7450"/>
    <w:rsid w:val="008F167E"/>
    <w:rsid w:val="008F2604"/>
    <w:rsid w:val="008F2BA7"/>
    <w:rsid w:val="008F411A"/>
    <w:rsid w:val="008F54FC"/>
    <w:rsid w:val="008F56C2"/>
    <w:rsid w:val="008F5AB2"/>
    <w:rsid w:val="008F5CAB"/>
    <w:rsid w:val="008F5EFF"/>
    <w:rsid w:val="008F6819"/>
    <w:rsid w:val="008F6F3C"/>
    <w:rsid w:val="008F72CA"/>
    <w:rsid w:val="008F7890"/>
    <w:rsid w:val="00900156"/>
    <w:rsid w:val="0090017E"/>
    <w:rsid w:val="00900C4C"/>
    <w:rsid w:val="009010A2"/>
    <w:rsid w:val="00901638"/>
    <w:rsid w:val="00901901"/>
    <w:rsid w:val="00901EF3"/>
    <w:rsid w:val="00901FBC"/>
    <w:rsid w:val="00903406"/>
    <w:rsid w:val="00903524"/>
    <w:rsid w:val="00903B0F"/>
    <w:rsid w:val="00903DB0"/>
    <w:rsid w:val="0090407F"/>
    <w:rsid w:val="00906440"/>
    <w:rsid w:val="0090745B"/>
    <w:rsid w:val="00907505"/>
    <w:rsid w:val="009100F7"/>
    <w:rsid w:val="00910F3C"/>
    <w:rsid w:val="0091144D"/>
    <w:rsid w:val="009119B7"/>
    <w:rsid w:val="00911A5C"/>
    <w:rsid w:val="00911BD3"/>
    <w:rsid w:val="009126F7"/>
    <w:rsid w:val="00912A81"/>
    <w:rsid w:val="00912D09"/>
    <w:rsid w:val="00914845"/>
    <w:rsid w:val="00914CDC"/>
    <w:rsid w:val="0091525D"/>
    <w:rsid w:val="0091591D"/>
    <w:rsid w:val="00915CB6"/>
    <w:rsid w:val="0091676D"/>
    <w:rsid w:val="00916B48"/>
    <w:rsid w:val="00917E98"/>
    <w:rsid w:val="00920E89"/>
    <w:rsid w:val="0092106E"/>
    <w:rsid w:val="0092118D"/>
    <w:rsid w:val="0092181D"/>
    <w:rsid w:val="0092219C"/>
    <w:rsid w:val="009223FB"/>
    <w:rsid w:val="009248D8"/>
    <w:rsid w:val="00924C33"/>
    <w:rsid w:val="00924F61"/>
    <w:rsid w:val="00925901"/>
    <w:rsid w:val="00930632"/>
    <w:rsid w:val="009312A2"/>
    <w:rsid w:val="00931428"/>
    <w:rsid w:val="0093243F"/>
    <w:rsid w:val="009331F3"/>
    <w:rsid w:val="00933BE4"/>
    <w:rsid w:val="00933FC9"/>
    <w:rsid w:val="00934C07"/>
    <w:rsid w:val="0093593F"/>
    <w:rsid w:val="00935B32"/>
    <w:rsid w:val="009365C0"/>
    <w:rsid w:val="00936A48"/>
    <w:rsid w:val="00936FA1"/>
    <w:rsid w:val="0093772B"/>
    <w:rsid w:val="0093773B"/>
    <w:rsid w:val="009378B5"/>
    <w:rsid w:val="00937A27"/>
    <w:rsid w:val="00940A7C"/>
    <w:rsid w:val="00940F47"/>
    <w:rsid w:val="00941055"/>
    <w:rsid w:val="009410DC"/>
    <w:rsid w:val="00941EE0"/>
    <w:rsid w:val="009422F2"/>
    <w:rsid w:val="00942E35"/>
    <w:rsid w:val="00942E86"/>
    <w:rsid w:val="00943180"/>
    <w:rsid w:val="00943B32"/>
    <w:rsid w:val="00944A83"/>
    <w:rsid w:val="00945D68"/>
    <w:rsid w:val="00945F54"/>
    <w:rsid w:val="00946138"/>
    <w:rsid w:val="00946BBC"/>
    <w:rsid w:val="00946CB1"/>
    <w:rsid w:val="00946D86"/>
    <w:rsid w:val="00946FCA"/>
    <w:rsid w:val="00950B18"/>
    <w:rsid w:val="00950E58"/>
    <w:rsid w:val="00951106"/>
    <w:rsid w:val="009514DD"/>
    <w:rsid w:val="00952984"/>
    <w:rsid w:val="00953EDC"/>
    <w:rsid w:val="009547A0"/>
    <w:rsid w:val="009550F4"/>
    <w:rsid w:val="009551B3"/>
    <w:rsid w:val="009553B5"/>
    <w:rsid w:val="00956E24"/>
    <w:rsid w:val="00956E50"/>
    <w:rsid w:val="00957099"/>
    <w:rsid w:val="009602D5"/>
    <w:rsid w:val="0096034D"/>
    <w:rsid w:val="00960827"/>
    <w:rsid w:val="00960858"/>
    <w:rsid w:val="009609E6"/>
    <w:rsid w:val="009609EB"/>
    <w:rsid w:val="00960EDC"/>
    <w:rsid w:val="009615CF"/>
    <w:rsid w:val="00961ADB"/>
    <w:rsid w:val="009630B6"/>
    <w:rsid w:val="00963117"/>
    <w:rsid w:val="0096328D"/>
    <w:rsid w:val="00963797"/>
    <w:rsid w:val="0096450E"/>
    <w:rsid w:val="00964931"/>
    <w:rsid w:val="00966004"/>
    <w:rsid w:val="009660F9"/>
    <w:rsid w:val="00966166"/>
    <w:rsid w:val="009661D1"/>
    <w:rsid w:val="009661F3"/>
    <w:rsid w:val="009665E9"/>
    <w:rsid w:val="0096667E"/>
    <w:rsid w:val="00966848"/>
    <w:rsid w:val="00966F6F"/>
    <w:rsid w:val="00970B39"/>
    <w:rsid w:val="00970F98"/>
    <w:rsid w:val="009716A1"/>
    <w:rsid w:val="00971DA8"/>
    <w:rsid w:val="0097206E"/>
    <w:rsid w:val="009721F3"/>
    <w:rsid w:val="00972496"/>
    <w:rsid w:val="0097286B"/>
    <w:rsid w:val="00973089"/>
    <w:rsid w:val="00973D0B"/>
    <w:rsid w:val="0097508C"/>
    <w:rsid w:val="0097553D"/>
    <w:rsid w:val="00976108"/>
    <w:rsid w:val="00977831"/>
    <w:rsid w:val="009779D5"/>
    <w:rsid w:val="00977D18"/>
    <w:rsid w:val="009801A0"/>
    <w:rsid w:val="00981019"/>
    <w:rsid w:val="00981377"/>
    <w:rsid w:val="00981805"/>
    <w:rsid w:val="00981AD1"/>
    <w:rsid w:val="0098246C"/>
    <w:rsid w:val="00984015"/>
    <w:rsid w:val="009843C1"/>
    <w:rsid w:val="009844CD"/>
    <w:rsid w:val="00984C52"/>
    <w:rsid w:val="00985A46"/>
    <w:rsid w:val="00985A99"/>
    <w:rsid w:val="00985DC8"/>
    <w:rsid w:val="0098730A"/>
    <w:rsid w:val="00987A72"/>
    <w:rsid w:val="00987DF5"/>
    <w:rsid w:val="009901A5"/>
    <w:rsid w:val="0099063A"/>
    <w:rsid w:val="009910BE"/>
    <w:rsid w:val="00991593"/>
    <w:rsid w:val="00992056"/>
    <w:rsid w:val="00992D4F"/>
    <w:rsid w:val="00992D91"/>
    <w:rsid w:val="0099303E"/>
    <w:rsid w:val="009931AE"/>
    <w:rsid w:val="00993650"/>
    <w:rsid w:val="00994B3D"/>
    <w:rsid w:val="0099518D"/>
    <w:rsid w:val="009953E0"/>
    <w:rsid w:val="009955DA"/>
    <w:rsid w:val="00995DE2"/>
    <w:rsid w:val="00996483"/>
    <w:rsid w:val="00996708"/>
    <w:rsid w:val="00996B69"/>
    <w:rsid w:val="00997F35"/>
    <w:rsid w:val="009A01FA"/>
    <w:rsid w:val="009A1DAC"/>
    <w:rsid w:val="009A1ED9"/>
    <w:rsid w:val="009A38A5"/>
    <w:rsid w:val="009A43B6"/>
    <w:rsid w:val="009A5709"/>
    <w:rsid w:val="009A5901"/>
    <w:rsid w:val="009A5A4A"/>
    <w:rsid w:val="009A7AAC"/>
    <w:rsid w:val="009B064B"/>
    <w:rsid w:val="009B0726"/>
    <w:rsid w:val="009B0A91"/>
    <w:rsid w:val="009B116B"/>
    <w:rsid w:val="009B2091"/>
    <w:rsid w:val="009B2383"/>
    <w:rsid w:val="009B2A03"/>
    <w:rsid w:val="009B330D"/>
    <w:rsid w:val="009B36D3"/>
    <w:rsid w:val="009B4CB7"/>
    <w:rsid w:val="009B4EDB"/>
    <w:rsid w:val="009B54D4"/>
    <w:rsid w:val="009B5867"/>
    <w:rsid w:val="009B59CE"/>
    <w:rsid w:val="009B6089"/>
    <w:rsid w:val="009B67CE"/>
    <w:rsid w:val="009B68CD"/>
    <w:rsid w:val="009B6DD8"/>
    <w:rsid w:val="009B745F"/>
    <w:rsid w:val="009B776A"/>
    <w:rsid w:val="009C038C"/>
    <w:rsid w:val="009C0BBC"/>
    <w:rsid w:val="009C2396"/>
    <w:rsid w:val="009C2769"/>
    <w:rsid w:val="009C3C63"/>
    <w:rsid w:val="009C3CC6"/>
    <w:rsid w:val="009C3E31"/>
    <w:rsid w:val="009C4AC7"/>
    <w:rsid w:val="009C5246"/>
    <w:rsid w:val="009C5D2F"/>
    <w:rsid w:val="009C6B2A"/>
    <w:rsid w:val="009C6B6F"/>
    <w:rsid w:val="009C7E40"/>
    <w:rsid w:val="009D0131"/>
    <w:rsid w:val="009D139A"/>
    <w:rsid w:val="009D146E"/>
    <w:rsid w:val="009D1847"/>
    <w:rsid w:val="009D2134"/>
    <w:rsid w:val="009D21DD"/>
    <w:rsid w:val="009D29A4"/>
    <w:rsid w:val="009D348A"/>
    <w:rsid w:val="009D38F9"/>
    <w:rsid w:val="009D41C7"/>
    <w:rsid w:val="009D483F"/>
    <w:rsid w:val="009D493D"/>
    <w:rsid w:val="009D54DD"/>
    <w:rsid w:val="009D5717"/>
    <w:rsid w:val="009D5A79"/>
    <w:rsid w:val="009D5BAD"/>
    <w:rsid w:val="009D6AE4"/>
    <w:rsid w:val="009D7141"/>
    <w:rsid w:val="009D7A9E"/>
    <w:rsid w:val="009E090D"/>
    <w:rsid w:val="009E0945"/>
    <w:rsid w:val="009E11D3"/>
    <w:rsid w:val="009E1366"/>
    <w:rsid w:val="009E1410"/>
    <w:rsid w:val="009E1928"/>
    <w:rsid w:val="009E1B87"/>
    <w:rsid w:val="009E1E8D"/>
    <w:rsid w:val="009E2102"/>
    <w:rsid w:val="009E2AAB"/>
    <w:rsid w:val="009E3B14"/>
    <w:rsid w:val="009E423B"/>
    <w:rsid w:val="009E5094"/>
    <w:rsid w:val="009E5D97"/>
    <w:rsid w:val="009E6001"/>
    <w:rsid w:val="009E68EC"/>
    <w:rsid w:val="009F03D2"/>
    <w:rsid w:val="009F0B3E"/>
    <w:rsid w:val="009F0E96"/>
    <w:rsid w:val="009F0EA0"/>
    <w:rsid w:val="009F1734"/>
    <w:rsid w:val="009F19FD"/>
    <w:rsid w:val="009F24AF"/>
    <w:rsid w:val="009F25E7"/>
    <w:rsid w:val="009F274E"/>
    <w:rsid w:val="009F3195"/>
    <w:rsid w:val="009F3651"/>
    <w:rsid w:val="009F3A71"/>
    <w:rsid w:val="009F3AD6"/>
    <w:rsid w:val="009F4220"/>
    <w:rsid w:val="009F46AC"/>
    <w:rsid w:val="009F46F8"/>
    <w:rsid w:val="009F5BD8"/>
    <w:rsid w:val="009F6073"/>
    <w:rsid w:val="009F6389"/>
    <w:rsid w:val="009F6538"/>
    <w:rsid w:val="009F6674"/>
    <w:rsid w:val="009F7CEA"/>
    <w:rsid w:val="00A00211"/>
    <w:rsid w:val="00A01915"/>
    <w:rsid w:val="00A01A52"/>
    <w:rsid w:val="00A02D98"/>
    <w:rsid w:val="00A03ED3"/>
    <w:rsid w:val="00A04628"/>
    <w:rsid w:val="00A04973"/>
    <w:rsid w:val="00A04EB3"/>
    <w:rsid w:val="00A051CE"/>
    <w:rsid w:val="00A05785"/>
    <w:rsid w:val="00A05C11"/>
    <w:rsid w:val="00A0691E"/>
    <w:rsid w:val="00A069BA"/>
    <w:rsid w:val="00A06A60"/>
    <w:rsid w:val="00A07276"/>
    <w:rsid w:val="00A10088"/>
    <w:rsid w:val="00A100AB"/>
    <w:rsid w:val="00A108CF"/>
    <w:rsid w:val="00A1207B"/>
    <w:rsid w:val="00A12395"/>
    <w:rsid w:val="00A13C23"/>
    <w:rsid w:val="00A14261"/>
    <w:rsid w:val="00A142C2"/>
    <w:rsid w:val="00A14640"/>
    <w:rsid w:val="00A14C90"/>
    <w:rsid w:val="00A14ED7"/>
    <w:rsid w:val="00A15177"/>
    <w:rsid w:val="00A15C39"/>
    <w:rsid w:val="00A15F21"/>
    <w:rsid w:val="00A2016B"/>
    <w:rsid w:val="00A201CD"/>
    <w:rsid w:val="00A20554"/>
    <w:rsid w:val="00A206CB"/>
    <w:rsid w:val="00A212A0"/>
    <w:rsid w:val="00A21AA3"/>
    <w:rsid w:val="00A21B76"/>
    <w:rsid w:val="00A21D17"/>
    <w:rsid w:val="00A22458"/>
    <w:rsid w:val="00A22648"/>
    <w:rsid w:val="00A24779"/>
    <w:rsid w:val="00A252CB"/>
    <w:rsid w:val="00A2534B"/>
    <w:rsid w:val="00A255C7"/>
    <w:rsid w:val="00A26094"/>
    <w:rsid w:val="00A26BBA"/>
    <w:rsid w:val="00A27C14"/>
    <w:rsid w:val="00A30E79"/>
    <w:rsid w:val="00A31D79"/>
    <w:rsid w:val="00A31D83"/>
    <w:rsid w:val="00A325FB"/>
    <w:rsid w:val="00A33121"/>
    <w:rsid w:val="00A335C9"/>
    <w:rsid w:val="00A3374A"/>
    <w:rsid w:val="00A33A9A"/>
    <w:rsid w:val="00A34DBB"/>
    <w:rsid w:val="00A35488"/>
    <w:rsid w:val="00A35832"/>
    <w:rsid w:val="00A35B61"/>
    <w:rsid w:val="00A37994"/>
    <w:rsid w:val="00A37A3E"/>
    <w:rsid w:val="00A40807"/>
    <w:rsid w:val="00A40AD9"/>
    <w:rsid w:val="00A4115C"/>
    <w:rsid w:val="00A41437"/>
    <w:rsid w:val="00A41DEF"/>
    <w:rsid w:val="00A42636"/>
    <w:rsid w:val="00A4565C"/>
    <w:rsid w:val="00A45D8B"/>
    <w:rsid w:val="00A4652B"/>
    <w:rsid w:val="00A465B5"/>
    <w:rsid w:val="00A46A5D"/>
    <w:rsid w:val="00A46D0B"/>
    <w:rsid w:val="00A46D2A"/>
    <w:rsid w:val="00A47699"/>
    <w:rsid w:val="00A47F12"/>
    <w:rsid w:val="00A50548"/>
    <w:rsid w:val="00A50EE1"/>
    <w:rsid w:val="00A5159E"/>
    <w:rsid w:val="00A51DA2"/>
    <w:rsid w:val="00A51F7E"/>
    <w:rsid w:val="00A52100"/>
    <w:rsid w:val="00A522C8"/>
    <w:rsid w:val="00A5310E"/>
    <w:rsid w:val="00A5320A"/>
    <w:rsid w:val="00A5321B"/>
    <w:rsid w:val="00A54531"/>
    <w:rsid w:val="00A54636"/>
    <w:rsid w:val="00A5467F"/>
    <w:rsid w:val="00A55D65"/>
    <w:rsid w:val="00A569A0"/>
    <w:rsid w:val="00A56A10"/>
    <w:rsid w:val="00A570F1"/>
    <w:rsid w:val="00A5757F"/>
    <w:rsid w:val="00A5775E"/>
    <w:rsid w:val="00A6025D"/>
    <w:rsid w:val="00A60539"/>
    <w:rsid w:val="00A617C8"/>
    <w:rsid w:val="00A62F2A"/>
    <w:rsid w:val="00A642A6"/>
    <w:rsid w:val="00A650DD"/>
    <w:rsid w:val="00A65819"/>
    <w:rsid w:val="00A66EEC"/>
    <w:rsid w:val="00A6768D"/>
    <w:rsid w:val="00A679D6"/>
    <w:rsid w:val="00A70512"/>
    <w:rsid w:val="00A70590"/>
    <w:rsid w:val="00A706E0"/>
    <w:rsid w:val="00A714F5"/>
    <w:rsid w:val="00A7269F"/>
    <w:rsid w:val="00A726F1"/>
    <w:rsid w:val="00A72D7E"/>
    <w:rsid w:val="00A72EF2"/>
    <w:rsid w:val="00A730CE"/>
    <w:rsid w:val="00A730E4"/>
    <w:rsid w:val="00A73B79"/>
    <w:rsid w:val="00A73F98"/>
    <w:rsid w:val="00A740FA"/>
    <w:rsid w:val="00A742DF"/>
    <w:rsid w:val="00A74448"/>
    <w:rsid w:val="00A748ED"/>
    <w:rsid w:val="00A751B6"/>
    <w:rsid w:val="00A760E8"/>
    <w:rsid w:val="00A76423"/>
    <w:rsid w:val="00A76821"/>
    <w:rsid w:val="00A7695C"/>
    <w:rsid w:val="00A770D4"/>
    <w:rsid w:val="00A804BD"/>
    <w:rsid w:val="00A808FA"/>
    <w:rsid w:val="00A8258A"/>
    <w:rsid w:val="00A834DC"/>
    <w:rsid w:val="00A837AB"/>
    <w:rsid w:val="00A83A5E"/>
    <w:rsid w:val="00A83CE0"/>
    <w:rsid w:val="00A83D62"/>
    <w:rsid w:val="00A847E7"/>
    <w:rsid w:val="00A84C22"/>
    <w:rsid w:val="00A85097"/>
    <w:rsid w:val="00A854C4"/>
    <w:rsid w:val="00A86365"/>
    <w:rsid w:val="00A87DB8"/>
    <w:rsid w:val="00A87F87"/>
    <w:rsid w:val="00A91167"/>
    <w:rsid w:val="00A91181"/>
    <w:rsid w:val="00A91218"/>
    <w:rsid w:val="00A91A24"/>
    <w:rsid w:val="00A92FBE"/>
    <w:rsid w:val="00A93170"/>
    <w:rsid w:val="00A93453"/>
    <w:rsid w:val="00A934C5"/>
    <w:rsid w:val="00A9363C"/>
    <w:rsid w:val="00A941A2"/>
    <w:rsid w:val="00A94305"/>
    <w:rsid w:val="00A9581E"/>
    <w:rsid w:val="00A959DF"/>
    <w:rsid w:val="00A95D54"/>
    <w:rsid w:val="00A963B8"/>
    <w:rsid w:val="00A96A41"/>
    <w:rsid w:val="00A96D07"/>
    <w:rsid w:val="00AA00D0"/>
    <w:rsid w:val="00AA0143"/>
    <w:rsid w:val="00AA0245"/>
    <w:rsid w:val="00AA02FB"/>
    <w:rsid w:val="00AA08B1"/>
    <w:rsid w:val="00AA0C4B"/>
    <w:rsid w:val="00AA104D"/>
    <w:rsid w:val="00AA26AB"/>
    <w:rsid w:val="00AA2956"/>
    <w:rsid w:val="00AA2DE6"/>
    <w:rsid w:val="00AA3C4D"/>
    <w:rsid w:val="00AA4D33"/>
    <w:rsid w:val="00AA4E8B"/>
    <w:rsid w:val="00AA5622"/>
    <w:rsid w:val="00AA6666"/>
    <w:rsid w:val="00AA6987"/>
    <w:rsid w:val="00AA72ED"/>
    <w:rsid w:val="00AA7363"/>
    <w:rsid w:val="00AA7D77"/>
    <w:rsid w:val="00AB0271"/>
    <w:rsid w:val="00AB06A0"/>
    <w:rsid w:val="00AB06AB"/>
    <w:rsid w:val="00AB0B86"/>
    <w:rsid w:val="00AB0CCE"/>
    <w:rsid w:val="00AB108B"/>
    <w:rsid w:val="00AB15B3"/>
    <w:rsid w:val="00AB25F9"/>
    <w:rsid w:val="00AB2CB8"/>
    <w:rsid w:val="00AB2EC6"/>
    <w:rsid w:val="00AB3826"/>
    <w:rsid w:val="00AB4074"/>
    <w:rsid w:val="00AB42A7"/>
    <w:rsid w:val="00AB45A1"/>
    <w:rsid w:val="00AB460D"/>
    <w:rsid w:val="00AB4C78"/>
    <w:rsid w:val="00AB6DF8"/>
    <w:rsid w:val="00AC0196"/>
    <w:rsid w:val="00AC0A20"/>
    <w:rsid w:val="00AC1184"/>
    <w:rsid w:val="00AC1E9B"/>
    <w:rsid w:val="00AC1F86"/>
    <w:rsid w:val="00AC2144"/>
    <w:rsid w:val="00AC2A5C"/>
    <w:rsid w:val="00AC3043"/>
    <w:rsid w:val="00AC32B1"/>
    <w:rsid w:val="00AC3907"/>
    <w:rsid w:val="00AC3B25"/>
    <w:rsid w:val="00AC3BBF"/>
    <w:rsid w:val="00AC4078"/>
    <w:rsid w:val="00AC5404"/>
    <w:rsid w:val="00AC5CF0"/>
    <w:rsid w:val="00AC5D60"/>
    <w:rsid w:val="00AC66C7"/>
    <w:rsid w:val="00AC678F"/>
    <w:rsid w:val="00AC7CBA"/>
    <w:rsid w:val="00AD05FB"/>
    <w:rsid w:val="00AD08BB"/>
    <w:rsid w:val="00AD22EA"/>
    <w:rsid w:val="00AD26F1"/>
    <w:rsid w:val="00AD3566"/>
    <w:rsid w:val="00AD40B6"/>
    <w:rsid w:val="00AD4CD0"/>
    <w:rsid w:val="00AD59EE"/>
    <w:rsid w:val="00AD6427"/>
    <w:rsid w:val="00AD778F"/>
    <w:rsid w:val="00AD79B7"/>
    <w:rsid w:val="00AD7C26"/>
    <w:rsid w:val="00AE1284"/>
    <w:rsid w:val="00AE17F1"/>
    <w:rsid w:val="00AE2CE4"/>
    <w:rsid w:val="00AE3298"/>
    <w:rsid w:val="00AE3D17"/>
    <w:rsid w:val="00AE3E96"/>
    <w:rsid w:val="00AE4A82"/>
    <w:rsid w:val="00AE63A2"/>
    <w:rsid w:val="00AE69C2"/>
    <w:rsid w:val="00AE6B4F"/>
    <w:rsid w:val="00AF05EC"/>
    <w:rsid w:val="00AF0CD2"/>
    <w:rsid w:val="00AF0D7C"/>
    <w:rsid w:val="00AF21BD"/>
    <w:rsid w:val="00AF26F1"/>
    <w:rsid w:val="00AF2DD8"/>
    <w:rsid w:val="00AF35D9"/>
    <w:rsid w:val="00AF3A7D"/>
    <w:rsid w:val="00AF45D7"/>
    <w:rsid w:val="00AF5287"/>
    <w:rsid w:val="00AF54A1"/>
    <w:rsid w:val="00AF5948"/>
    <w:rsid w:val="00AF5B3E"/>
    <w:rsid w:val="00AF5CAF"/>
    <w:rsid w:val="00AF7ABF"/>
    <w:rsid w:val="00B0037B"/>
    <w:rsid w:val="00B01169"/>
    <w:rsid w:val="00B02146"/>
    <w:rsid w:val="00B021D4"/>
    <w:rsid w:val="00B021DA"/>
    <w:rsid w:val="00B02C18"/>
    <w:rsid w:val="00B02FA6"/>
    <w:rsid w:val="00B0364F"/>
    <w:rsid w:val="00B0389B"/>
    <w:rsid w:val="00B04393"/>
    <w:rsid w:val="00B04DC7"/>
    <w:rsid w:val="00B058A4"/>
    <w:rsid w:val="00B060E9"/>
    <w:rsid w:val="00B06D88"/>
    <w:rsid w:val="00B10046"/>
    <w:rsid w:val="00B107BD"/>
    <w:rsid w:val="00B10A0D"/>
    <w:rsid w:val="00B10D18"/>
    <w:rsid w:val="00B12606"/>
    <w:rsid w:val="00B140C0"/>
    <w:rsid w:val="00B149A2"/>
    <w:rsid w:val="00B14BD2"/>
    <w:rsid w:val="00B1501C"/>
    <w:rsid w:val="00B158EA"/>
    <w:rsid w:val="00B15EC6"/>
    <w:rsid w:val="00B170C9"/>
    <w:rsid w:val="00B17226"/>
    <w:rsid w:val="00B174BF"/>
    <w:rsid w:val="00B1764A"/>
    <w:rsid w:val="00B21465"/>
    <w:rsid w:val="00B21B47"/>
    <w:rsid w:val="00B229EA"/>
    <w:rsid w:val="00B22D80"/>
    <w:rsid w:val="00B2307C"/>
    <w:rsid w:val="00B2343A"/>
    <w:rsid w:val="00B23EB6"/>
    <w:rsid w:val="00B24201"/>
    <w:rsid w:val="00B25A6A"/>
    <w:rsid w:val="00B25B05"/>
    <w:rsid w:val="00B25EE4"/>
    <w:rsid w:val="00B25F9B"/>
    <w:rsid w:val="00B2782A"/>
    <w:rsid w:val="00B319BD"/>
    <w:rsid w:val="00B32520"/>
    <w:rsid w:val="00B3254A"/>
    <w:rsid w:val="00B33BEE"/>
    <w:rsid w:val="00B341A1"/>
    <w:rsid w:val="00B343D0"/>
    <w:rsid w:val="00B34AE7"/>
    <w:rsid w:val="00B34C46"/>
    <w:rsid w:val="00B34E8C"/>
    <w:rsid w:val="00B36B39"/>
    <w:rsid w:val="00B36B96"/>
    <w:rsid w:val="00B37C6B"/>
    <w:rsid w:val="00B40473"/>
    <w:rsid w:val="00B40906"/>
    <w:rsid w:val="00B41357"/>
    <w:rsid w:val="00B41C92"/>
    <w:rsid w:val="00B42419"/>
    <w:rsid w:val="00B432BD"/>
    <w:rsid w:val="00B437AE"/>
    <w:rsid w:val="00B43A51"/>
    <w:rsid w:val="00B44838"/>
    <w:rsid w:val="00B45935"/>
    <w:rsid w:val="00B4649D"/>
    <w:rsid w:val="00B468A7"/>
    <w:rsid w:val="00B474B3"/>
    <w:rsid w:val="00B47551"/>
    <w:rsid w:val="00B4766A"/>
    <w:rsid w:val="00B47C8F"/>
    <w:rsid w:val="00B5098D"/>
    <w:rsid w:val="00B50ADD"/>
    <w:rsid w:val="00B5198D"/>
    <w:rsid w:val="00B51992"/>
    <w:rsid w:val="00B51B43"/>
    <w:rsid w:val="00B51C56"/>
    <w:rsid w:val="00B52F6A"/>
    <w:rsid w:val="00B539B6"/>
    <w:rsid w:val="00B54F05"/>
    <w:rsid w:val="00B556F2"/>
    <w:rsid w:val="00B5571F"/>
    <w:rsid w:val="00B560BF"/>
    <w:rsid w:val="00B56F0C"/>
    <w:rsid w:val="00B5796A"/>
    <w:rsid w:val="00B57C43"/>
    <w:rsid w:val="00B60172"/>
    <w:rsid w:val="00B601FD"/>
    <w:rsid w:val="00B60B24"/>
    <w:rsid w:val="00B61244"/>
    <w:rsid w:val="00B61ADD"/>
    <w:rsid w:val="00B61EDF"/>
    <w:rsid w:val="00B62104"/>
    <w:rsid w:val="00B62B41"/>
    <w:rsid w:val="00B63251"/>
    <w:rsid w:val="00B63335"/>
    <w:rsid w:val="00B635A6"/>
    <w:rsid w:val="00B636A0"/>
    <w:rsid w:val="00B65151"/>
    <w:rsid w:val="00B65969"/>
    <w:rsid w:val="00B659AC"/>
    <w:rsid w:val="00B66D89"/>
    <w:rsid w:val="00B67DDF"/>
    <w:rsid w:val="00B70469"/>
    <w:rsid w:val="00B7046E"/>
    <w:rsid w:val="00B70495"/>
    <w:rsid w:val="00B7078F"/>
    <w:rsid w:val="00B70D70"/>
    <w:rsid w:val="00B713E5"/>
    <w:rsid w:val="00B71696"/>
    <w:rsid w:val="00B72069"/>
    <w:rsid w:val="00B72512"/>
    <w:rsid w:val="00B726FF"/>
    <w:rsid w:val="00B72EEF"/>
    <w:rsid w:val="00B73364"/>
    <w:rsid w:val="00B74042"/>
    <w:rsid w:val="00B746C9"/>
    <w:rsid w:val="00B74DF9"/>
    <w:rsid w:val="00B752B7"/>
    <w:rsid w:val="00B753E1"/>
    <w:rsid w:val="00B75B96"/>
    <w:rsid w:val="00B75EE5"/>
    <w:rsid w:val="00B76101"/>
    <w:rsid w:val="00B76266"/>
    <w:rsid w:val="00B77B38"/>
    <w:rsid w:val="00B8210C"/>
    <w:rsid w:val="00B8254C"/>
    <w:rsid w:val="00B8257F"/>
    <w:rsid w:val="00B8313D"/>
    <w:rsid w:val="00B83654"/>
    <w:rsid w:val="00B837B7"/>
    <w:rsid w:val="00B84449"/>
    <w:rsid w:val="00B84C15"/>
    <w:rsid w:val="00B853F9"/>
    <w:rsid w:val="00B865FA"/>
    <w:rsid w:val="00B8758A"/>
    <w:rsid w:val="00B903D6"/>
    <w:rsid w:val="00B90565"/>
    <w:rsid w:val="00B907D7"/>
    <w:rsid w:val="00B90BCE"/>
    <w:rsid w:val="00B90D7F"/>
    <w:rsid w:val="00B91973"/>
    <w:rsid w:val="00B91DA8"/>
    <w:rsid w:val="00B91DF7"/>
    <w:rsid w:val="00B9226F"/>
    <w:rsid w:val="00B9257B"/>
    <w:rsid w:val="00B9290B"/>
    <w:rsid w:val="00B93834"/>
    <w:rsid w:val="00B93925"/>
    <w:rsid w:val="00B9488E"/>
    <w:rsid w:val="00B95364"/>
    <w:rsid w:val="00B95D7C"/>
    <w:rsid w:val="00B96C77"/>
    <w:rsid w:val="00B97CD2"/>
    <w:rsid w:val="00BA02FD"/>
    <w:rsid w:val="00BA2042"/>
    <w:rsid w:val="00BA20A7"/>
    <w:rsid w:val="00BA20DC"/>
    <w:rsid w:val="00BA3C25"/>
    <w:rsid w:val="00BA4CF6"/>
    <w:rsid w:val="00BA5099"/>
    <w:rsid w:val="00BA5125"/>
    <w:rsid w:val="00BA5CA9"/>
    <w:rsid w:val="00BA7A73"/>
    <w:rsid w:val="00BA7CC1"/>
    <w:rsid w:val="00BB0638"/>
    <w:rsid w:val="00BB0961"/>
    <w:rsid w:val="00BB0A08"/>
    <w:rsid w:val="00BB1748"/>
    <w:rsid w:val="00BB28A8"/>
    <w:rsid w:val="00BB295A"/>
    <w:rsid w:val="00BB3054"/>
    <w:rsid w:val="00BB30A7"/>
    <w:rsid w:val="00BB3443"/>
    <w:rsid w:val="00BB46EA"/>
    <w:rsid w:val="00BB50DC"/>
    <w:rsid w:val="00BB563A"/>
    <w:rsid w:val="00BB5D37"/>
    <w:rsid w:val="00BB6260"/>
    <w:rsid w:val="00BB7283"/>
    <w:rsid w:val="00BB79E9"/>
    <w:rsid w:val="00BC06E3"/>
    <w:rsid w:val="00BC1224"/>
    <w:rsid w:val="00BC13A2"/>
    <w:rsid w:val="00BC1716"/>
    <w:rsid w:val="00BC1BB0"/>
    <w:rsid w:val="00BC2096"/>
    <w:rsid w:val="00BC35F4"/>
    <w:rsid w:val="00BC3E28"/>
    <w:rsid w:val="00BC4196"/>
    <w:rsid w:val="00BC521D"/>
    <w:rsid w:val="00BC5AAA"/>
    <w:rsid w:val="00BC5D7A"/>
    <w:rsid w:val="00BC6004"/>
    <w:rsid w:val="00BC69EC"/>
    <w:rsid w:val="00BC7A30"/>
    <w:rsid w:val="00BC7AED"/>
    <w:rsid w:val="00BD091F"/>
    <w:rsid w:val="00BD0BC0"/>
    <w:rsid w:val="00BD0FB8"/>
    <w:rsid w:val="00BD22C5"/>
    <w:rsid w:val="00BD3409"/>
    <w:rsid w:val="00BD3F7C"/>
    <w:rsid w:val="00BD46F5"/>
    <w:rsid w:val="00BD4A5E"/>
    <w:rsid w:val="00BD4BB7"/>
    <w:rsid w:val="00BD6AAE"/>
    <w:rsid w:val="00BD7256"/>
    <w:rsid w:val="00BD756C"/>
    <w:rsid w:val="00BD758B"/>
    <w:rsid w:val="00BD7F9C"/>
    <w:rsid w:val="00BE01AC"/>
    <w:rsid w:val="00BE1378"/>
    <w:rsid w:val="00BE1B0D"/>
    <w:rsid w:val="00BE37D5"/>
    <w:rsid w:val="00BE6BED"/>
    <w:rsid w:val="00BE78BE"/>
    <w:rsid w:val="00BF104D"/>
    <w:rsid w:val="00BF1F0C"/>
    <w:rsid w:val="00BF2A1A"/>
    <w:rsid w:val="00BF2B38"/>
    <w:rsid w:val="00BF3CAE"/>
    <w:rsid w:val="00BF3F7C"/>
    <w:rsid w:val="00BF4604"/>
    <w:rsid w:val="00BF4996"/>
    <w:rsid w:val="00BF4C86"/>
    <w:rsid w:val="00BF4F32"/>
    <w:rsid w:val="00BF522B"/>
    <w:rsid w:val="00BF60DE"/>
    <w:rsid w:val="00BF6381"/>
    <w:rsid w:val="00BF683D"/>
    <w:rsid w:val="00BF6DC7"/>
    <w:rsid w:val="00C0023E"/>
    <w:rsid w:val="00C00AD0"/>
    <w:rsid w:val="00C01179"/>
    <w:rsid w:val="00C01345"/>
    <w:rsid w:val="00C03263"/>
    <w:rsid w:val="00C038A4"/>
    <w:rsid w:val="00C03947"/>
    <w:rsid w:val="00C03BAB"/>
    <w:rsid w:val="00C03BEA"/>
    <w:rsid w:val="00C03FF5"/>
    <w:rsid w:val="00C04425"/>
    <w:rsid w:val="00C05996"/>
    <w:rsid w:val="00C0617F"/>
    <w:rsid w:val="00C06742"/>
    <w:rsid w:val="00C06E74"/>
    <w:rsid w:val="00C07314"/>
    <w:rsid w:val="00C0768F"/>
    <w:rsid w:val="00C108ED"/>
    <w:rsid w:val="00C10D38"/>
    <w:rsid w:val="00C115B5"/>
    <w:rsid w:val="00C11BC0"/>
    <w:rsid w:val="00C13F6B"/>
    <w:rsid w:val="00C14835"/>
    <w:rsid w:val="00C1490F"/>
    <w:rsid w:val="00C151B2"/>
    <w:rsid w:val="00C15295"/>
    <w:rsid w:val="00C15B8C"/>
    <w:rsid w:val="00C15F68"/>
    <w:rsid w:val="00C1680B"/>
    <w:rsid w:val="00C17C90"/>
    <w:rsid w:val="00C20248"/>
    <w:rsid w:val="00C20E40"/>
    <w:rsid w:val="00C21170"/>
    <w:rsid w:val="00C21E46"/>
    <w:rsid w:val="00C228E4"/>
    <w:rsid w:val="00C238D6"/>
    <w:rsid w:val="00C23D5E"/>
    <w:rsid w:val="00C241ED"/>
    <w:rsid w:val="00C247E2"/>
    <w:rsid w:val="00C24B2B"/>
    <w:rsid w:val="00C2539C"/>
    <w:rsid w:val="00C26085"/>
    <w:rsid w:val="00C26C05"/>
    <w:rsid w:val="00C2781C"/>
    <w:rsid w:val="00C30AA5"/>
    <w:rsid w:val="00C30F98"/>
    <w:rsid w:val="00C31F0A"/>
    <w:rsid w:val="00C326F8"/>
    <w:rsid w:val="00C351AC"/>
    <w:rsid w:val="00C35BE0"/>
    <w:rsid w:val="00C367B1"/>
    <w:rsid w:val="00C371B2"/>
    <w:rsid w:val="00C379BB"/>
    <w:rsid w:val="00C37C37"/>
    <w:rsid w:val="00C40D35"/>
    <w:rsid w:val="00C41039"/>
    <w:rsid w:val="00C41A6B"/>
    <w:rsid w:val="00C41A9C"/>
    <w:rsid w:val="00C41F18"/>
    <w:rsid w:val="00C424D8"/>
    <w:rsid w:val="00C4257A"/>
    <w:rsid w:val="00C43518"/>
    <w:rsid w:val="00C43888"/>
    <w:rsid w:val="00C43D5E"/>
    <w:rsid w:val="00C43EE1"/>
    <w:rsid w:val="00C451F6"/>
    <w:rsid w:val="00C46994"/>
    <w:rsid w:val="00C46D73"/>
    <w:rsid w:val="00C46DEE"/>
    <w:rsid w:val="00C46E28"/>
    <w:rsid w:val="00C472B4"/>
    <w:rsid w:val="00C51923"/>
    <w:rsid w:val="00C51E11"/>
    <w:rsid w:val="00C51E97"/>
    <w:rsid w:val="00C53EAE"/>
    <w:rsid w:val="00C53F41"/>
    <w:rsid w:val="00C54056"/>
    <w:rsid w:val="00C54410"/>
    <w:rsid w:val="00C54699"/>
    <w:rsid w:val="00C54B22"/>
    <w:rsid w:val="00C56A43"/>
    <w:rsid w:val="00C614B9"/>
    <w:rsid w:val="00C6229A"/>
    <w:rsid w:val="00C6282D"/>
    <w:rsid w:val="00C6357E"/>
    <w:rsid w:val="00C64196"/>
    <w:rsid w:val="00C6431C"/>
    <w:rsid w:val="00C64942"/>
    <w:rsid w:val="00C64F11"/>
    <w:rsid w:val="00C659F5"/>
    <w:rsid w:val="00C66B5F"/>
    <w:rsid w:val="00C6791E"/>
    <w:rsid w:val="00C67998"/>
    <w:rsid w:val="00C67C3B"/>
    <w:rsid w:val="00C70079"/>
    <w:rsid w:val="00C70587"/>
    <w:rsid w:val="00C708C8"/>
    <w:rsid w:val="00C70B62"/>
    <w:rsid w:val="00C70C08"/>
    <w:rsid w:val="00C71875"/>
    <w:rsid w:val="00C71F22"/>
    <w:rsid w:val="00C72A43"/>
    <w:rsid w:val="00C72FE8"/>
    <w:rsid w:val="00C73187"/>
    <w:rsid w:val="00C73525"/>
    <w:rsid w:val="00C7363A"/>
    <w:rsid w:val="00C73818"/>
    <w:rsid w:val="00C7459A"/>
    <w:rsid w:val="00C74A6B"/>
    <w:rsid w:val="00C74B7A"/>
    <w:rsid w:val="00C74B9B"/>
    <w:rsid w:val="00C755C8"/>
    <w:rsid w:val="00C777ED"/>
    <w:rsid w:val="00C80609"/>
    <w:rsid w:val="00C80831"/>
    <w:rsid w:val="00C81A4D"/>
    <w:rsid w:val="00C82D0B"/>
    <w:rsid w:val="00C82F13"/>
    <w:rsid w:val="00C84349"/>
    <w:rsid w:val="00C845B0"/>
    <w:rsid w:val="00C85214"/>
    <w:rsid w:val="00C86074"/>
    <w:rsid w:val="00C864DE"/>
    <w:rsid w:val="00C8662D"/>
    <w:rsid w:val="00C873C0"/>
    <w:rsid w:val="00C87A5F"/>
    <w:rsid w:val="00C9063C"/>
    <w:rsid w:val="00C906E8"/>
    <w:rsid w:val="00C9086C"/>
    <w:rsid w:val="00C90CA8"/>
    <w:rsid w:val="00C90D14"/>
    <w:rsid w:val="00C91291"/>
    <w:rsid w:val="00C91935"/>
    <w:rsid w:val="00C9194F"/>
    <w:rsid w:val="00C91B19"/>
    <w:rsid w:val="00C9251D"/>
    <w:rsid w:val="00C925F1"/>
    <w:rsid w:val="00C92622"/>
    <w:rsid w:val="00C95894"/>
    <w:rsid w:val="00C958FD"/>
    <w:rsid w:val="00C96874"/>
    <w:rsid w:val="00C96890"/>
    <w:rsid w:val="00C96D2E"/>
    <w:rsid w:val="00C96DB5"/>
    <w:rsid w:val="00C97869"/>
    <w:rsid w:val="00CA041B"/>
    <w:rsid w:val="00CA0F40"/>
    <w:rsid w:val="00CA25C2"/>
    <w:rsid w:val="00CA2860"/>
    <w:rsid w:val="00CA28FA"/>
    <w:rsid w:val="00CA2AD8"/>
    <w:rsid w:val="00CA349B"/>
    <w:rsid w:val="00CA356F"/>
    <w:rsid w:val="00CA3844"/>
    <w:rsid w:val="00CA3D93"/>
    <w:rsid w:val="00CA4A12"/>
    <w:rsid w:val="00CA61E9"/>
    <w:rsid w:val="00CA6281"/>
    <w:rsid w:val="00CA6F31"/>
    <w:rsid w:val="00CA7A23"/>
    <w:rsid w:val="00CA7BA1"/>
    <w:rsid w:val="00CB0198"/>
    <w:rsid w:val="00CB0596"/>
    <w:rsid w:val="00CB0936"/>
    <w:rsid w:val="00CB17AC"/>
    <w:rsid w:val="00CB1CF3"/>
    <w:rsid w:val="00CB2479"/>
    <w:rsid w:val="00CB25C3"/>
    <w:rsid w:val="00CB2678"/>
    <w:rsid w:val="00CB2CAF"/>
    <w:rsid w:val="00CB3CB6"/>
    <w:rsid w:val="00CB4920"/>
    <w:rsid w:val="00CB4C84"/>
    <w:rsid w:val="00CB4CCC"/>
    <w:rsid w:val="00CB4D50"/>
    <w:rsid w:val="00CB577F"/>
    <w:rsid w:val="00CB5860"/>
    <w:rsid w:val="00CB5D11"/>
    <w:rsid w:val="00CB5D88"/>
    <w:rsid w:val="00CB5E27"/>
    <w:rsid w:val="00CB708B"/>
    <w:rsid w:val="00CB73FD"/>
    <w:rsid w:val="00CB7500"/>
    <w:rsid w:val="00CB7874"/>
    <w:rsid w:val="00CB78BA"/>
    <w:rsid w:val="00CB7E20"/>
    <w:rsid w:val="00CC018C"/>
    <w:rsid w:val="00CC06A8"/>
    <w:rsid w:val="00CC0939"/>
    <w:rsid w:val="00CC09AB"/>
    <w:rsid w:val="00CC1135"/>
    <w:rsid w:val="00CC1F95"/>
    <w:rsid w:val="00CC2264"/>
    <w:rsid w:val="00CC28F6"/>
    <w:rsid w:val="00CC45A1"/>
    <w:rsid w:val="00CC4DB7"/>
    <w:rsid w:val="00CC4F5E"/>
    <w:rsid w:val="00CC4F91"/>
    <w:rsid w:val="00CC5200"/>
    <w:rsid w:val="00CC6049"/>
    <w:rsid w:val="00CC691D"/>
    <w:rsid w:val="00CC6A55"/>
    <w:rsid w:val="00CC6F9D"/>
    <w:rsid w:val="00CD030E"/>
    <w:rsid w:val="00CD0333"/>
    <w:rsid w:val="00CD03B6"/>
    <w:rsid w:val="00CD1365"/>
    <w:rsid w:val="00CD1727"/>
    <w:rsid w:val="00CD174F"/>
    <w:rsid w:val="00CD189E"/>
    <w:rsid w:val="00CD1954"/>
    <w:rsid w:val="00CD1F26"/>
    <w:rsid w:val="00CD2401"/>
    <w:rsid w:val="00CD5553"/>
    <w:rsid w:val="00CD55DC"/>
    <w:rsid w:val="00CD57EB"/>
    <w:rsid w:val="00CD588D"/>
    <w:rsid w:val="00CD69A0"/>
    <w:rsid w:val="00CD6EBB"/>
    <w:rsid w:val="00CD7158"/>
    <w:rsid w:val="00CD7608"/>
    <w:rsid w:val="00CD7977"/>
    <w:rsid w:val="00CD7CD3"/>
    <w:rsid w:val="00CE02B7"/>
    <w:rsid w:val="00CE05E8"/>
    <w:rsid w:val="00CE0605"/>
    <w:rsid w:val="00CE1065"/>
    <w:rsid w:val="00CE1076"/>
    <w:rsid w:val="00CE13D1"/>
    <w:rsid w:val="00CE26CB"/>
    <w:rsid w:val="00CE2DAC"/>
    <w:rsid w:val="00CE39A3"/>
    <w:rsid w:val="00CE4386"/>
    <w:rsid w:val="00CE4D66"/>
    <w:rsid w:val="00CE5792"/>
    <w:rsid w:val="00CE5B25"/>
    <w:rsid w:val="00CE5FAF"/>
    <w:rsid w:val="00CE6EDF"/>
    <w:rsid w:val="00CE7BA6"/>
    <w:rsid w:val="00CF02D2"/>
    <w:rsid w:val="00CF08A7"/>
    <w:rsid w:val="00CF0AED"/>
    <w:rsid w:val="00CF13D9"/>
    <w:rsid w:val="00CF268E"/>
    <w:rsid w:val="00CF3F2A"/>
    <w:rsid w:val="00CF55E1"/>
    <w:rsid w:val="00CF5887"/>
    <w:rsid w:val="00CF5E38"/>
    <w:rsid w:val="00CF5F01"/>
    <w:rsid w:val="00CF6471"/>
    <w:rsid w:val="00CF71B9"/>
    <w:rsid w:val="00CF7A57"/>
    <w:rsid w:val="00D000D2"/>
    <w:rsid w:val="00D00D15"/>
    <w:rsid w:val="00D015F7"/>
    <w:rsid w:val="00D0188A"/>
    <w:rsid w:val="00D02869"/>
    <w:rsid w:val="00D028C6"/>
    <w:rsid w:val="00D02B50"/>
    <w:rsid w:val="00D02CAD"/>
    <w:rsid w:val="00D03B91"/>
    <w:rsid w:val="00D04D5B"/>
    <w:rsid w:val="00D04FCE"/>
    <w:rsid w:val="00D05A74"/>
    <w:rsid w:val="00D066B2"/>
    <w:rsid w:val="00D0699E"/>
    <w:rsid w:val="00D06C38"/>
    <w:rsid w:val="00D06EC0"/>
    <w:rsid w:val="00D06EF0"/>
    <w:rsid w:val="00D07083"/>
    <w:rsid w:val="00D071C7"/>
    <w:rsid w:val="00D10B63"/>
    <w:rsid w:val="00D11D61"/>
    <w:rsid w:val="00D12C1F"/>
    <w:rsid w:val="00D12E9D"/>
    <w:rsid w:val="00D12F23"/>
    <w:rsid w:val="00D131C9"/>
    <w:rsid w:val="00D14558"/>
    <w:rsid w:val="00D150BF"/>
    <w:rsid w:val="00D1578F"/>
    <w:rsid w:val="00D158FE"/>
    <w:rsid w:val="00D1632E"/>
    <w:rsid w:val="00D1654F"/>
    <w:rsid w:val="00D171E7"/>
    <w:rsid w:val="00D1789C"/>
    <w:rsid w:val="00D20784"/>
    <w:rsid w:val="00D20E67"/>
    <w:rsid w:val="00D21113"/>
    <w:rsid w:val="00D21E5F"/>
    <w:rsid w:val="00D223C4"/>
    <w:rsid w:val="00D22B8A"/>
    <w:rsid w:val="00D23273"/>
    <w:rsid w:val="00D23A7E"/>
    <w:rsid w:val="00D23C15"/>
    <w:rsid w:val="00D2420E"/>
    <w:rsid w:val="00D25372"/>
    <w:rsid w:val="00D25F8C"/>
    <w:rsid w:val="00D26677"/>
    <w:rsid w:val="00D26D53"/>
    <w:rsid w:val="00D27839"/>
    <w:rsid w:val="00D304C9"/>
    <w:rsid w:val="00D30DB5"/>
    <w:rsid w:val="00D316BC"/>
    <w:rsid w:val="00D317E1"/>
    <w:rsid w:val="00D32399"/>
    <w:rsid w:val="00D330E1"/>
    <w:rsid w:val="00D33810"/>
    <w:rsid w:val="00D33A96"/>
    <w:rsid w:val="00D34018"/>
    <w:rsid w:val="00D352F2"/>
    <w:rsid w:val="00D3583E"/>
    <w:rsid w:val="00D35B76"/>
    <w:rsid w:val="00D362B3"/>
    <w:rsid w:val="00D363DD"/>
    <w:rsid w:val="00D36925"/>
    <w:rsid w:val="00D406BE"/>
    <w:rsid w:val="00D408D5"/>
    <w:rsid w:val="00D42FB1"/>
    <w:rsid w:val="00D433EA"/>
    <w:rsid w:val="00D43642"/>
    <w:rsid w:val="00D43824"/>
    <w:rsid w:val="00D43A07"/>
    <w:rsid w:val="00D44CAB"/>
    <w:rsid w:val="00D4556E"/>
    <w:rsid w:val="00D455B2"/>
    <w:rsid w:val="00D45AC2"/>
    <w:rsid w:val="00D45B6A"/>
    <w:rsid w:val="00D47053"/>
    <w:rsid w:val="00D476BE"/>
    <w:rsid w:val="00D47B7C"/>
    <w:rsid w:val="00D500E5"/>
    <w:rsid w:val="00D50C83"/>
    <w:rsid w:val="00D51C45"/>
    <w:rsid w:val="00D51F91"/>
    <w:rsid w:val="00D52854"/>
    <w:rsid w:val="00D5364A"/>
    <w:rsid w:val="00D53D9C"/>
    <w:rsid w:val="00D54630"/>
    <w:rsid w:val="00D546D6"/>
    <w:rsid w:val="00D5506F"/>
    <w:rsid w:val="00D552D0"/>
    <w:rsid w:val="00D553DB"/>
    <w:rsid w:val="00D56089"/>
    <w:rsid w:val="00D56BE0"/>
    <w:rsid w:val="00D5730D"/>
    <w:rsid w:val="00D57CCF"/>
    <w:rsid w:val="00D57CDE"/>
    <w:rsid w:val="00D601AF"/>
    <w:rsid w:val="00D60FA3"/>
    <w:rsid w:val="00D61122"/>
    <w:rsid w:val="00D61773"/>
    <w:rsid w:val="00D61CCB"/>
    <w:rsid w:val="00D62EA5"/>
    <w:rsid w:val="00D64776"/>
    <w:rsid w:val="00D64F74"/>
    <w:rsid w:val="00D65316"/>
    <w:rsid w:val="00D65B93"/>
    <w:rsid w:val="00D6668C"/>
    <w:rsid w:val="00D67FA4"/>
    <w:rsid w:val="00D71001"/>
    <w:rsid w:val="00D72897"/>
    <w:rsid w:val="00D73BCE"/>
    <w:rsid w:val="00D73F10"/>
    <w:rsid w:val="00D74342"/>
    <w:rsid w:val="00D7488B"/>
    <w:rsid w:val="00D74E9A"/>
    <w:rsid w:val="00D74EBF"/>
    <w:rsid w:val="00D75AA6"/>
    <w:rsid w:val="00D75B43"/>
    <w:rsid w:val="00D7656C"/>
    <w:rsid w:val="00D769F1"/>
    <w:rsid w:val="00D777F1"/>
    <w:rsid w:val="00D80CB5"/>
    <w:rsid w:val="00D80F61"/>
    <w:rsid w:val="00D818E2"/>
    <w:rsid w:val="00D828AF"/>
    <w:rsid w:val="00D830E2"/>
    <w:rsid w:val="00D84964"/>
    <w:rsid w:val="00D84EFD"/>
    <w:rsid w:val="00D86753"/>
    <w:rsid w:val="00D87205"/>
    <w:rsid w:val="00D8793A"/>
    <w:rsid w:val="00D87A70"/>
    <w:rsid w:val="00D904EF"/>
    <w:rsid w:val="00D914B7"/>
    <w:rsid w:val="00D918FF"/>
    <w:rsid w:val="00D91B86"/>
    <w:rsid w:val="00D91F1E"/>
    <w:rsid w:val="00D91FD3"/>
    <w:rsid w:val="00D9212B"/>
    <w:rsid w:val="00D92427"/>
    <w:rsid w:val="00D924FA"/>
    <w:rsid w:val="00D92CC9"/>
    <w:rsid w:val="00D9304D"/>
    <w:rsid w:val="00D933DE"/>
    <w:rsid w:val="00D93D33"/>
    <w:rsid w:val="00D941C1"/>
    <w:rsid w:val="00D94759"/>
    <w:rsid w:val="00D94B01"/>
    <w:rsid w:val="00D94E39"/>
    <w:rsid w:val="00D94F5B"/>
    <w:rsid w:val="00D94F67"/>
    <w:rsid w:val="00D954BC"/>
    <w:rsid w:val="00D95EEA"/>
    <w:rsid w:val="00D96FDA"/>
    <w:rsid w:val="00D971C6"/>
    <w:rsid w:val="00DA039B"/>
    <w:rsid w:val="00DA1514"/>
    <w:rsid w:val="00DA2CC2"/>
    <w:rsid w:val="00DA32D1"/>
    <w:rsid w:val="00DA388E"/>
    <w:rsid w:val="00DA3A25"/>
    <w:rsid w:val="00DA3CE4"/>
    <w:rsid w:val="00DA42D5"/>
    <w:rsid w:val="00DA4475"/>
    <w:rsid w:val="00DA52C9"/>
    <w:rsid w:val="00DA5E36"/>
    <w:rsid w:val="00DA6C51"/>
    <w:rsid w:val="00DA73B7"/>
    <w:rsid w:val="00DA79A8"/>
    <w:rsid w:val="00DB0867"/>
    <w:rsid w:val="00DB0A8D"/>
    <w:rsid w:val="00DB0E9F"/>
    <w:rsid w:val="00DB1484"/>
    <w:rsid w:val="00DB1568"/>
    <w:rsid w:val="00DB2095"/>
    <w:rsid w:val="00DB2A2C"/>
    <w:rsid w:val="00DB2B25"/>
    <w:rsid w:val="00DB37BD"/>
    <w:rsid w:val="00DB46C8"/>
    <w:rsid w:val="00DB4C03"/>
    <w:rsid w:val="00DB5BB3"/>
    <w:rsid w:val="00DB70AA"/>
    <w:rsid w:val="00DB7297"/>
    <w:rsid w:val="00DB7416"/>
    <w:rsid w:val="00DB7648"/>
    <w:rsid w:val="00DB7ABE"/>
    <w:rsid w:val="00DC0052"/>
    <w:rsid w:val="00DC1D57"/>
    <w:rsid w:val="00DC227D"/>
    <w:rsid w:val="00DC276B"/>
    <w:rsid w:val="00DC27BC"/>
    <w:rsid w:val="00DC2816"/>
    <w:rsid w:val="00DC2DCD"/>
    <w:rsid w:val="00DC33BF"/>
    <w:rsid w:val="00DC4940"/>
    <w:rsid w:val="00DC5013"/>
    <w:rsid w:val="00DC50EF"/>
    <w:rsid w:val="00DC52D1"/>
    <w:rsid w:val="00DC5386"/>
    <w:rsid w:val="00DC5D3B"/>
    <w:rsid w:val="00DC6D99"/>
    <w:rsid w:val="00DC73E3"/>
    <w:rsid w:val="00DC7450"/>
    <w:rsid w:val="00DC7C2A"/>
    <w:rsid w:val="00DD05EA"/>
    <w:rsid w:val="00DD1411"/>
    <w:rsid w:val="00DD1875"/>
    <w:rsid w:val="00DD2511"/>
    <w:rsid w:val="00DD262C"/>
    <w:rsid w:val="00DD396D"/>
    <w:rsid w:val="00DD3B1A"/>
    <w:rsid w:val="00DD3BDA"/>
    <w:rsid w:val="00DD52E0"/>
    <w:rsid w:val="00DD591F"/>
    <w:rsid w:val="00DD61B5"/>
    <w:rsid w:val="00DD63F9"/>
    <w:rsid w:val="00DD655B"/>
    <w:rsid w:val="00DD65AC"/>
    <w:rsid w:val="00DE1059"/>
    <w:rsid w:val="00DE1C8F"/>
    <w:rsid w:val="00DE21D6"/>
    <w:rsid w:val="00DE2241"/>
    <w:rsid w:val="00DE27FE"/>
    <w:rsid w:val="00DE2A2E"/>
    <w:rsid w:val="00DE2D02"/>
    <w:rsid w:val="00DE39D5"/>
    <w:rsid w:val="00DE3FCC"/>
    <w:rsid w:val="00DE49A2"/>
    <w:rsid w:val="00DE51A9"/>
    <w:rsid w:val="00DE54C0"/>
    <w:rsid w:val="00DE58DF"/>
    <w:rsid w:val="00DF01B7"/>
    <w:rsid w:val="00DF17A0"/>
    <w:rsid w:val="00DF2565"/>
    <w:rsid w:val="00DF2B2C"/>
    <w:rsid w:val="00DF384B"/>
    <w:rsid w:val="00DF4A23"/>
    <w:rsid w:val="00DF4B17"/>
    <w:rsid w:val="00DF53EF"/>
    <w:rsid w:val="00DF582F"/>
    <w:rsid w:val="00DF5B8F"/>
    <w:rsid w:val="00DF6206"/>
    <w:rsid w:val="00DF66AA"/>
    <w:rsid w:val="00DF74A8"/>
    <w:rsid w:val="00DF7864"/>
    <w:rsid w:val="00E007F3"/>
    <w:rsid w:val="00E013BE"/>
    <w:rsid w:val="00E02E43"/>
    <w:rsid w:val="00E03C94"/>
    <w:rsid w:val="00E04B74"/>
    <w:rsid w:val="00E05200"/>
    <w:rsid w:val="00E05FE1"/>
    <w:rsid w:val="00E064DB"/>
    <w:rsid w:val="00E07930"/>
    <w:rsid w:val="00E07EA4"/>
    <w:rsid w:val="00E11FF8"/>
    <w:rsid w:val="00E122C6"/>
    <w:rsid w:val="00E130A4"/>
    <w:rsid w:val="00E13162"/>
    <w:rsid w:val="00E13263"/>
    <w:rsid w:val="00E132E5"/>
    <w:rsid w:val="00E134E6"/>
    <w:rsid w:val="00E1351A"/>
    <w:rsid w:val="00E13F4B"/>
    <w:rsid w:val="00E140B7"/>
    <w:rsid w:val="00E157D2"/>
    <w:rsid w:val="00E1590F"/>
    <w:rsid w:val="00E15A13"/>
    <w:rsid w:val="00E15CA0"/>
    <w:rsid w:val="00E16618"/>
    <w:rsid w:val="00E17DC1"/>
    <w:rsid w:val="00E2162B"/>
    <w:rsid w:val="00E2214A"/>
    <w:rsid w:val="00E22434"/>
    <w:rsid w:val="00E228AA"/>
    <w:rsid w:val="00E22A88"/>
    <w:rsid w:val="00E22BB9"/>
    <w:rsid w:val="00E2323B"/>
    <w:rsid w:val="00E235B2"/>
    <w:rsid w:val="00E23FB9"/>
    <w:rsid w:val="00E24188"/>
    <w:rsid w:val="00E24910"/>
    <w:rsid w:val="00E256B4"/>
    <w:rsid w:val="00E25AB7"/>
    <w:rsid w:val="00E2607B"/>
    <w:rsid w:val="00E26430"/>
    <w:rsid w:val="00E267B3"/>
    <w:rsid w:val="00E26F99"/>
    <w:rsid w:val="00E27A0A"/>
    <w:rsid w:val="00E30618"/>
    <w:rsid w:val="00E310E7"/>
    <w:rsid w:val="00E311B7"/>
    <w:rsid w:val="00E32C18"/>
    <w:rsid w:val="00E32CD6"/>
    <w:rsid w:val="00E32F13"/>
    <w:rsid w:val="00E340AF"/>
    <w:rsid w:val="00E34469"/>
    <w:rsid w:val="00E346B8"/>
    <w:rsid w:val="00E36D87"/>
    <w:rsid w:val="00E36F47"/>
    <w:rsid w:val="00E40001"/>
    <w:rsid w:val="00E40B6B"/>
    <w:rsid w:val="00E40B7F"/>
    <w:rsid w:val="00E413AB"/>
    <w:rsid w:val="00E41791"/>
    <w:rsid w:val="00E427F3"/>
    <w:rsid w:val="00E42CFF"/>
    <w:rsid w:val="00E42DAB"/>
    <w:rsid w:val="00E43872"/>
    <w:rsid w:val="00E43FA4"/>
    <w:rsid w:val="00E44B16"/>
    <w:rsid w:val="00E4583E"/>
    <w:rsid w:val="00E45B01"/>
    <w:rsid w:val="00E4629D"/>
    <w:rsid w:val="00E47AAE"/>
    <w:rsid w:val="00E47DFF"/>
    <w:rsid w:val="00E51BD7"/>
    <w:rsid w:val="00E51C0A"/>
    <w:rsid w:val="00E5250D"/>
    <w:rsid w:val="00E53C49"/>
    <w:rsid w:val="00E5402F"/>
    <w:rsid w:val="00E54F14"/>
    <w:rsid w:val="00E558DD"/>
    <w:rsid w:val="00E57C83"/>
    <w:rsid w:val="00E57EEB"/>
    <w:rsid w:val="00E609F8"/>
    <w:rsid w:val="00E60D75"/>
    <w:rsid w:val="00E60E5F"/>
    <w:rsid w:val="00E61830"/>
    <w:rsid w:val="00E6257E"/>
    <w:rsid w:val="00E6301D"/>
    <w:rsid w:val="00E6318B"/>
    <w:rsid w:val="00E63A5A"/>
    <w:rsid w:val="00E63C5A"/>
    <w:rsid w:val="00E644A5"/>
    <w:rsid w:val="00E6453E"/>
    <w:rsid w:val="00E655A2"/>
    <w:rsid w:val="00E66117"/>
    <w:rsid w:val="00E66199"/>
    <w:rsid w:val="00E6707B"/>
    <w:rsid w:val="00E67198"/>
    <w:rsid w:val="00E675CA"/>
    <w:rsid w:val="00E67B7B"/>
    <w:rsid w:val="00E70517"/>
    <w:rsid w:val="00E706A9"/>
    <w:rsid w:val="00E70961"/>
    <w:rsid w:val="00E70BC6"/>
    <w:rsid w:val="00E7139C"/>
    <w:rsid w:val="00E713ED"/>
    <w:rsid w:val="00E71D4D"/>
    <w:rsid w:val="00E720AC"/>
    <w:rsid w:val="00E72B0D"/>
    <w:rsid w:val="00E73551"/>
    <w:rsid w:val="00E73B04"/>
    <w:rsid w:val="00E73BD2"/>
    <w:rsid w:val="00E74092"/>
    <w:rsid w:val="00E74889"/>
    <w:rsid w:val="00E74906"/>
    <w:rsid w:val="00E75C28"/>
    <w:rsid w:val="00E75E6C"/>
    <w:rsid w:val="00E7692D"/>
    <w:rsid w:val="00E769B8"/>
    <w:rsid w:val="00E76E39"/>
    <w:rsid w:val="00E76F92"/>
    <w:rsid w:val="00E7732E"/>
    <w:rsid w:val="00E778AD"/>
    <w:rsid w:val="00E77BF9"/>
    <w:rsid w:val="00E8010A"/>
    <w:rsid w:val="00E804EC"/>
    <w:rsid w:val="00E8148E"/>
    <w:rsid w:val="00E82650"/>
    <w:rsid w:val="00E82D2D"/>
    <w:rsid w:val="00E83760"/>
    <w:rsid w:val="00E83B2A"/>
    <w:rsid w:val="00E84F0E"/>
    <w:rsid w:val="00E85030"/>
    <w:rsid w:val="00E85304"/>
    <w:rsid w:val="00E85D5C"/>
    <w:rsid w:val="00E864BD"/>
    <w:rsid w:val="00E8684A"/>
    <w:rsid w:val="00E873EC"/>
    <w:rsid w:val="00E87535"/>
    <w:rsid w:val="00E875E1"/>
    <w:rsid w:val="00E90237"/>
    <w:rsid w:val="00E912C3"/>
    <w:rsid w:val="00E92078"/>
    <w:rsid w:val="00E92130"/>
    <w:rsid w:val="00E92255"/>
    <w:rsid w:val="00E9272A"/>
    <w:rsid w:val="00E92884"/>
    <w:rsid w:val="00E93879"/>
    <w:rsid w:val="00E93B96"/>
    <w:rsid w:val="00E93EED"/>
    <w:rsid w:val="00E93FBC"/>
    <w:rsid w:val="00E941E4"/>
    <w:rsid w:val="00E94969"/>
    <w:rsid w:val="00E95835"/>
    <w:rsid w:val="00E95B10"/>
    <w:rsid w:val="00E966AF"/>
    <w:rsid w:val="00E9699F"/>
    <w:rsid w:val="00E96A32"/>
    <w:rsid w:val="00E974F4"/>
    <w:rsid w:val="00E97CCA"/>
    <w:rsid w:val="00EA02B0"/>
    <w:rsid w:val="00EA1576"/>
    <w:rsid w:val="00EA183B"/>
    <w:rsid w:val="00EA25D7"/>
    <w:rsid w:val="00EA26E4"/>
    <w:rsid w:val="00EA2C89"/>
    <w:rsid w:val="00EA31C8"/>
    <w:rsid w:val="00EA3E83"/>
    <w:rsid w:val="00EA3F09"/>
    <w:rsid w:val="00EA4398"/>
    <w:rsid w:val="00EA456D"/>
    <w:rsid w:val="00EA4580"/>
    <w:rsid w:val="00EA46A2"/>
    <w:rsid w:val="00EA5280"/>
    <w:rsid w:val="00EA5477"/>
    <w:rsid w:val="00EA566F"/>
    <w:rsid w:val="00EA5A77"/>
    <w:rsid w:val="00EA6A84"/>
    <w:rsid w:val="00EA7A1C"/>
    <w:rsid w:val="00EB110E"/>
    <w:rsid w:val="00EB1B32"/>
    <w:rsid w:val="00EB2471"/>
    <w:rsid w:val="00EB2FE5"/>
    <w:rsid w:val="00EB31B4"/>
    <w:rsid w:val="00EB3554"/>
    <w:rsid w:val="00EB3B9A"/>
    <w:rsid w:val="00EB3ED3"/>
    <w:rsid w:val="00EB4510"/>
    <w:rsid w:val="00EB65B2"/>
    <w:rsid w:val="00EB6F84"/>
    <w:rsid w:val="00EB74E4"/>
    <w:rsid w:val="00EB7AAF"/>
    <w:rsid w:val="00EC01D1"/>
    <w:rsid w:val="00EC05B3"/>
    <w:rsid w:val="00EC0DFB"/>
    <w:rsid w:val="00EC14E3"/>
    <w:rsid w:val="00EC1E2D"/>
    <w:rsid w:val="00EC1F27"/>
    <w:rsid w:val="00EC2A59"/>
    <w:rsid w:val="00EC3518"/>
    <w:rsid w:val="00EC430F"/>
    <w:rsid w:val="00EC4A71"/>
    <w:rsid w:val="00EC4FE5"/>
    <w:rsid w:val="00EC541E"/>
    <w:rsid w:val="00EC60F5"/>
    <w:rsid w:val="00EC6C7F"/>
    <w:rsid w:val="00EC722D"/>
    <w:rsid w:val="00EC7E5D"/>
    <w:rsid w:val="00ED05B3"/>
    <w:rsid w:val="00ED0751"/>
    <w:rsid w:val="00ED098A"/>
    <w:rsid w:val="00ED1081"/>
    <w:rsid w:val="00ED11DE"/>
    <w:rsid w:val="00ED17DF"/>
    <w:rsid w:val="00ED2505"/>
    <w:rsid w:val="00ED329B"/>
    <w:rsid w:val="00ED3AA3"/>
    <w:rsid w:val="00ED4403"/>
    <w:rsid w:val="00ED5981"/>
    <w:rsid w:val="00ED5BD0"/>
    <w:rsid w:val="00ED5C12"/>
    <w:rsid w:val="00ED5CF7"/>
    <w:rsid w:val="00ED5EC0"/>
    <w:rsid w:val="00ED6579"/>
    <w:rsid w:val="00ED666D"/>
    <w:rsid w:val="00ED71A3"/>
    <w:rsid w:val="00ED77BE"/>
    <w:rsid w:val="00ED7AA9"/>
    <w:rsid w:val="00EE0824"/>
    <w:rsid w:val="00EE0896"/>
    <w:rsid w:val="00EE0916"/>
    <w:rsid w:val="00EE0E28"/>
    <w:rsid w:val="00EE15CB"/>
    <w:rsid w:val="00EE198E"/>
    <w:rsid w:val="00EE20A1"/>
    <w:rsid w:val="00EE24E6"/>
    <w:rsid w:val="00EE2A20"/>
    <w:rsid w:val="00EE3554"/>
    <w:rsid w:val="00EE3B58"/>
    <w:rsid w:val="00EE40CD"/>
    <w:rsid w:val="00EE4275"/>
    <w:rsid w:val="00EE4409"/>
    <w:rsid w:val="00EE53F0"/>
    <w:rsid w:val="00EE5F18"/>
    <w:rsid w:val="00EE7AE4"/>
    <w:rsid w:val="00EE7F6D"/>
    <w:rsid w:val="00EF017D"/>
    <w:rsid w:val="00EF08B4"/>
    <w:rsid w:val="00EF169C"/>
    <w:rsid w:val="00EF18D6"/>
    <w:rsid w:val="00EF1D2E"/>
    <w:rsid w:val="00EF1D40"/>
    <w:rsid w:val="00EF22D9"/>
    <w:rsid w:val="00EF3CCA"/>
    <w:rsid w:val="00EF4854"/>
    <w:rsid w:val="00EF4D8F"/>
    <w:rsid w:val="00EF4EB4"/>
    <w:rsid w:val="00EF52B4"/>
    <w:rsid w:val="00EF53B9"/>
    <w:rsid w:val="00EF575F"/>
    <w:rsid w:val="00EF65F7"/>
    <w:rsid w:val="00EF7C97"/>
    <w:rsid w:val="00F0030B"/>
    <w:rsid w:val="00F006F2"/>
    <w:rsid w:val="00F0138E"/>
    <w:rsid w:val="00F01864"/>
    <w:rsid w:val="00F01E7C"/>
    <w:rsid w:val="00F02657"/>
    <w:rsid w:val="00F02B8C"/>
    <w:rsid w:val="00F04B07"/>
    <w:rsid w:val="00F0762C"/>
    <w:rsid w:val="00F13003"/>
    <w:rsid w:val="00F1343D"/>
    <w:rsid w:val="00F1358C"/>
    <w:rsid w:val="00F1398B"/>
    <w:rsid w:val="00F1414E"/>
    <w:rsid w:val="00F14D01"/>
    <w:rsid w:val="00F14E6E"/>
    <w:rsid w:val="00F1594C"/>
    <w:rsid w:val="00F160F4"/>
    <w:rsid w:val="00F167C1"/>
    <w:rsid w:val="00F171CD"/>
    <w:rsid w:val="00F17EF4"/>
    <w:rsid w:val="00F204D2"/>
    <w:rsid w:val="00F216A3"/>
    <w:rsid w:val="00F220A5"/>
    <w:rsid w:val="00F2248B"/>
    <w:rsid w:val="00F22B93"/>
    <w:rsid w:val="00F23250"/>
    <w:rsid w:val="00F23B21"/>
    <w:rsid w:val="00F24107"/>
    <w:rsid w:val="00F24F9F"/>
    <w:rsid w:val="00F250BC"/>
    <w:rsid w:val="00F25455"/>
    <w:rsid w:val="00F256E8"/>
    <w:rsid w:val="00F26057"/>
    <w:rsid w:val="00F27090"/>
    <w:rsid w:val="00F275BF"/>
    <w:rsid w:val="00F30736"/>
    <w:rsid w:val="00F308AD"/>
    <w:rsid w:val="00F30BF4"/>
    <w:rsid w:val="00F3296C"/>
    <w:rsid w:val="00F33220"/>
    <w:rsid w:val="00F33882"/>
    <w:rsid w:val="00F338FF"/>
    <w:rsid w:val="00F33E1F"/>
    <w:rsid w:val="00F34528"/>
    <w:rsid w:val="00F346BA"/>
    <w:rsid w:val="00F34FBD"/>
    <w:rsid w:val="00F35847"/>
    <w:rsid w:val="00F35AFC"/>
    <w:rsid w:val="00F35ECC"/>
    <w:rsid w:val="00F366B3"/>
    <w:rsid w:val="00F370DB"/>
    <w:rsid w:val="00F37C9F"/>
    <w:rsid w:val="00F37EED"/>
    <w:rsid w:val="00F4003D"/>
    <w:rsid w:val="00F40905"/>
    <w:rsid w:val="00F40D1C"/>
    <w:rsid w:val="00F41D2E"/>
    <w:rsid w:val="00F42325"/>
    <w:rsid w:val="00F4237E"/>
    <w:rsid w:val="00F425C6"/>
    <w:rsid w:val="00F4325C"/>
    <w:rsid w:val="00F432A3"/>
    <w:rsid w:val="00F434D1"/>
    <w:rsid w:val="00F43500"/>
    <w:rsid w:val="00F43EAD"/>
    <w:rsid w:val="00F44AFE"/>
    <w:rsid w:val="00F44EB3"/>
    <w:rsid w:val="00F455F2"/>
    <w:rsid w:val="00F457E6"/>
    <w:rsid w:val="00F45F97"/>
    <w:rsid w:val="00F46476"/>
    <w:rsid w:val="00F51703"/>
    <w:rsid w:val="00F517F6"/>
    <w:rsid w:val="00F51EC0"/>
    <w:rsid w:val="00F52491"/>
    <w:rsid w:val="00F5258F"/>
    <w:rsid w:val="00F52641"/>
    <w:rsid w:val="00F528B4"/>
    <w:rsid w:val="00F54143"/>
    <w:rsid w:val="00F54610"/>
    <w:rsid w:val="00F54E6F"/>
    <w:rsid w:val="00F55010"/>
    <w:rsid w:val="00F5636A"/>
    <w:rsid w:val="00F56CB5"/>
    <w:rsid w:val="00F56F71"/>
    <w:rsid w:val="00F5738D"/>
    <w:rsid w:val="00F57B8F"/>
    <w:rsid w:val="00F60B17"/>
    <w:rsid w:val="00F60DD9"/>
    <w:rsid w:val="00F61D2D"/>
    <w:rsid w:val="00F61DDE"/>
    <w:rsid w:val="00F624EE"/>
    <w:rsid w:val="00F6466C"/>
    <w:rsid w:val="00F64BA7"/>
    <w:rsid w:val="00F64C57"/>
    <w:rsid w:val="00F64E88"/>
    <w:rsid w:val="00F65E82"/>
    <w:rsid w:val="00F66935"/>
    <w:rsid w:val="00F675B9"/>
    <w:rsid w:val="00F676DC"/>
    <w:rsid w:val="00F679E1"/>
    <w:rsid w:val="00F67C7A"/>
    <w:rsid w:val="00F704AE"/>
    <w:rsid w:val="00F709A3"/>
    <w:rsid w:val="00F70D42"/>
    <w:rsid w:val="00F73027"/>
    <w:rsid w:val="00F732BB"/>
    <w:rsid w:val="00F73832"/>
    <w:rsid w:val="00F74347"/>
    <w:rsid w:val="00F74BAE"/>
    <w:rsid w:val="00F74D4A"/>
    <w:rsid w:val="00F74E08"/>
    <w:rsid w:val="00F74E55"/>
    <w:rsid w:val="00F75D35"/>
    <w:rsid w:val="00F76102"/>
    <w:rsid w:val="00F76880"/>
    <w:rsid w:val="00F768E2"/>
    <w:rsid w:val="00F772CB"/>
    <w:rsid w:val="00F77EB4"/>
    <w:rsid w:val="00F803C1"/>
    <w:rsid w:val="00F83C50"/>
    <w:rsid w:val="00F846CA"/>
    <w:rsid w:val="00F85EAB"/>
    <w:rsid w:val="00F86209"/>
    <w:rsid w:val="00F86440"/>
    <w:rsid w:val="00F867C1"/>
    <w:rsid w:val="00F86B80"/>
    <w:rsid w:val="00F86C1F"/>
    <w:rsid w:val="00F86CB4"/>
    <w:rsid w:val="00F86F38"/>
    <w:rsid w:val="00F871F2"/>
    <w:rsid w:val="00F87409"/>
    <w:rsid w:val="00F903A2"/>
    <w:rsid w:val="00F903AC"/>
    <w:rsid w:val="00F911DB"/>
    <w:rsid w:val="00F912D8"/>
    <w:rsid w:val="00F91D6B"/>
    <w:rsid w:val="00F92257"/>
    <w:rsid w:val="00F935A7"/>
    <w:rsid w:val="00F93943"/>
    <w:rsid w:val="00F943A4"/>
    <w:rsid w:val="00F944B4"/>
    <w:rsid w:val="00F95166"/>
    <w:rsid w:val="00F95A24"/>
    <w:rsid w:val="00F96B4B"/>
    <w:rsid w:val="00F96F8A"/>
    <w:rsid w:val="00FA0226"/>
    <w:rsid w:val="00FA0610"/>
    <w:rsid w:val="00FA0B9B"/>
    <w:rsid w:val="00FA1EED"/>
    <w:rsid w:val="00FA253B"/>
    <w:rsid w:val="00FA2653"/>
    <w:rsid w:val="00FA2FF6"/>
    <w:rsid w:val="00FA36EB"/>
    <w:rsid w:val="00FA38C9"/>
    <w:rsid w:val="00FA6E77"/>
    <w:rsid w:val="00FA7553"/>
    <w:rsid w:val="00FB0949"/>
    <w:rsid w:val="00FB19A7"/>
    <w:rsid w:val="00FB1EDB"/>
    <w:rsid w:val="00FB2FC9"/>
    <w:rsid w:val="00FB349A"/>
    <w:rsid w:val="00FB3AEA"/>
    <w:rsid w:val="00FB3F70"/>
    <w:rsid w:val="00FB4210"/>
    <w:rsid w:val="00FB59EA"/>
    <w:rsid w:val="00FB7504"/>
    <w:rsid w:val="00FB77B4"/>
    <w:rsid w:val="00FB7D44"/>
    <w:rsid w:val="00FB7E15"/>
    <w:rsid w:val="00FC1659"/>
    <w:rsid w:val="00FC19C1"/>
    <w:rsid w:val="00FC2281"/>
    <w:rsid w:val="00FC2960"/>
    <w:rsid w:val="00FC2DA8"/>
    <w:rsid w:val="00FC31BD"/>
    <w:rsid w:val="00FC436D"/>
    <w:rsid w:val="00FC4CC1"/>
    <w:rsid w:val="00FC4CEA"/>
    <w:rsid w:val="00FC4D46"/>
    <w:rsid w:val="00FD08DA"/>
    <w:rsid w:val="00FD13DC"/>
    <w:rsid w:val="00FD175B"/>
    <w:rsid w:val="00FD37A6"/>
    <w:rsid w:val="00FD3FD3"/>
    <w:rsid w:val="00FD3FFC"/>
    <w:rsid w:val="00FD4013"/>
    <w:rsid w:val="00FD5822"/>
    <w:rsid w:val="00FD69C6"/>
    <w:rsid w:val="00FD72EB"/>
    <w:rsid w:val="00FD79AF"/>
    <w:rsid w:val="00FE0051"/>
    <w:rsid w:val="00FE00D4"/>
    <w:rsid w:val="00FE1DCB"/>
    <w:rsid w:val="00FE3A86"/>
    <w:rsid w:val="00FE43B7"/>
    <w:rsid w:val="00FE47AC"/>
    <w:rsid w:val="00FE613B"/>
    <w:rsid w:val="00FE668F"/>
    <w:rsid w:val="00FE7696"/>
    <w:rsid w:val="00FF0425"/>
    <w:rsid w:val="00FF08D9"/>
    <w:rsid w:val="00FF0B58"/>
    <w:rsid w:val="00FF1E62"/>
    <w:rsid w:val="00FF267E"/>
    <w:rsid w:val="00FF2CF7"/>
    <w:rsid w:val="00FF2EDE"/>
    <w:rsid w:val="00FF34BC"/>
    <w:rsid w:val="00FF4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A1232E4"/>
  <w15:chartTrackingRefBased/>
  <w15:docId w15:val="{3844DCA0-2116-44B1-B567-2565214D35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SimSun" w:hAnsi="Cambria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3220"/>
    <w:pPr>
      <w:overflowPunct w:val="0"/>
      <w:autoSpaceDE w:val="0"/>
      <w:autoSpaceDN w:val="0"/>
      <w:adjustRightInd w:val="0"/>
      <w:spacing w:after="120" w:line="288" w:lineRule="auto"/>
      <w:jc w:val="both"/>
      <w:textAlignment w:val="baseline"/>
    </w:pPr>
    <w:rPr>
      <w:rFonts w:ascii="Times New Roman" w:hAnsi="Times New Roman"/>
      <w:sz w:val="22"/>
      <w:lang w:val="en-GB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eading 1 3GPP"/>
    <w:next w:val="Normal"/>
    <w:link w:val="Heading1Char"/>
    <w:qFormat/>
    <w:rsid w:val="00703220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88" w:lineRule="auto"/>
      <w:jc w:val="both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Heading2">
    <w:name w:val="heading 2"/>
    <w:aliases w:val="Head2A,2,H2,UNDERRUBRIK 1-2,DO NOT USE_h2,h2,h21,Heading 2 Char,H2 Char,h2 Char,Heading 2 3GPP"/>
    <w:basedOn w:val="Heading1"/>
    <w:next w:val="Normal"/>
    <w:link w:val="Heading2Char1"/>
    <w:qFormat/>
    <w:rsid w:val="007E2591"/>
    <w:pPr>
      <w:numPr>
        <w:ilvl w:val="1"/>
      </w:numPr>
      <w:pBdr>
        <w:top w:val="none" w:sz="0" w:space="0" w:color="auto"/>
      </w:pBdr>
      <w:tabs>
        <w:tab w:val="clear" w:pos="576"/>
        <w:tab w:val="num" w:pos="1002"/>
      </w:tabs>
      <w:spacing w:before="180"/>
      <w:outlineLvl w:val="1"/>
    </w:pPr>
    <w:rPr>
      <w:b/>
      <w:sz w:val="24"/>
      <w:szCs w:val="32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6A4AFB"/>
    <w:pPr>
      <w:numPr>
        <w:ilvl w:val="2"/>
      </w:numPr>
      <w:spacing w:before="120"/>
      <w:outlineLvl w:val="2"/>
    </w:pPr>
    <w:rPr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link w:val="Heading4Char"/>
    <w:qFormat/>
    <w:rsid w:val="00703220"/>
    <w:pPr>
      <w:numPr>
        <w:ilvl w:val="3"/>
      </w:numPr>
      <w:outlineLvl w:val="3"/>
    </w:pPr>
    <w:rPr>
      <w:sz w:val="20"/>
      <w:szCs w:val="20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70322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703220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703220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7"/>
    <w:next w:val="Normal"/>
    <w:link w:val="Heading8Char"/>
    <w:qFormat/>
    <w:rsid w:val="0070322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0322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703220"/>
    <w:rPr>
      <w:rFonts w:ascii="Arial" w:hAnsi="Arial"/>
      <w:sz w:val="36"/>
      <w:szCs w:val="36"/>
      <w:lang w:val="en-GB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,Heading 2 3GPP Char"/>
    <w:link w:val="Heading2"/>
    <w:rsid w:val="007E2591"/>
    <w:rPr>
      <w:rFonts w:ascii="Arial" w:hAnsi="Arial"/>
      <w:b/>
      <w:sz w:val="24"/>
      <w:szCs w:val="32"/>
      <w:lang w:val="en-GB" w:eastAsia="x-none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6A4AFB"/>
    <w:rPr>
      <w:rFonts w:ascii="Arial" w:hAnsi="Arial"/>
      <w:b/>
      <w:sz w:val="24"/>
      <w:szCs w:val="28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703220"/>
    <w:rPr>
      <w:rFonts w:ascii="Arial" w:hAnsi="Arial"/>
      <w:lang w:val="en-GB" w:eastAsia="x-none"/>
    </w:rPr>
  </w:style>
  <w:style w:type="character" w:customStyle="1" w:styleId="Heading5Char">
    <w:name w:val="Heading 5 Char"/>
    <w:aliases w:val="h5 Char,Heading5 Char"/>
    <w:link w:val="Heading5"/>
    <w:rsid w:val="00703220"/>
    <w:rPr>
      <w:rFonts w:ascii="Arial" w:hAnsi="Arial"/>
      <w:sz w:val="22"/>
      <w:szCs w:val="22"/>
      <w:lang w:val="en-GB" w:eastAsia="x-none"/>
    </w:rPr>
  </w:style>
  <w:style w:type="character" w:customStyle="1" w:styleId="Heading6Char">
    <w:name w:val="Heading 6 Char"/>
    <w:link w:val="Heading6"/>
    <w:rsid w:val="00703220"/>
    <w:rPr>
      <w:rFonts w:ascii="Arial" w:hAnsi="Arial"/>
      <w:sz w:val="22"/>
      <w:lang w:val="en-GB" w:eastAsia="x-none"/>
    </w:rPr>
  </w:style>
  <w:style w:type="character" w:customStyle="1" w:styleId="Heading7Char">
    <w:name w:val="Heading 7 Char"/>
    <w:link w:val="Heading7"/>
    <w:rsid w:val="00703220"/>
    <w:rPr>
      <w:rFonts w:ascii="Arial" w:hAnsi="Arial"/>
      <w:sz w:val="22"/>
      <w:lang w:val="en-GB" w:eastAsia="x-none"/>
    </w:rPr>
  </w:style>
  <w:style w:type="character" w:customStyle="1" w:styleId="Heading8Char">
    <w:name w:val="Heading 8 Char"/>
    <w:link w:val="Heading8"/>
    <w:rsid w:val="00703220"/>
    <w:rPr>
      <w:rFonts w:ascii="Arial" w:hAnsi="Arial"/>
      <w:sz w:val="22"/>
      <w:lang w:val="en-GB" w:eastAsia="x-none"/>
    </w:rPr>
  </w:style>
  <w:style w:type="character" w:customStyle="1" w:styleId="Heading9Char">
    <w:name w:val="Heading 9 Char"/>
    <w:link w:val="Heading9"/>
    <w:rsid w:val="00703220"/>
    <w:rPr>
      <w:rFonts w:ascii="Arial" w:hAnsi="Arial"/>
      <w:sz w:val="22"/>
      <w:lang w:val="en-GB" w:eastAsia="x-none"/>
    </w:rPr>
  </w:style>
  <w:style w:type="paragraph" w:customStyle="1" w:styleId="3GPPHeader">
    <w:name w:val="3GPP_Header"/>
    <w:basedOn w:val="Normal"/>
    <w:link w:val="3GPPHeaderChar"/>
    <w:rsid w:val="00703220"/>
    <w:pPr>
      <w:tabs>
        <w:tab w:val="left" w:pos="1701"/>
        <w:tab w:val="right" w:pos="9639"/>
      </w:tabs>
      <w:spacing w:after="240"/>
    </w:pPr>
    <w:rPr>
      <w:b/>
      <w:sz w:val="20"/>
      <w:lang w:eastAsia="x-none"/>
    </w:rPr>
  </w:style>
  <w:style w:type="paragraph" w:styleId="Footer">
    <w:name w:val="footer"/>
    <w:basedOn w:val="Header"/>
    <w:link w:val="FooterChar"/>
    <w:rsid w:val="00703220"/>
    <w:pPr>
      <w:widowControl w:val="0"/>
      <w:pBdr>
        <w:bottom w:val="none" w:sz="0" w:space="0" w:color="auto"/>
      </w:pBdr>
      <w:tabs>
        <w:tab w:val="clear" w:pos="4320"/>
        <w:tab w:val="clear" w:pos="8640"/>
      </w:tabs>
      <w:snapToGrid/>
      <w:spacing w:after="0" w:line="288" w:lineRule="auto"/>
    </w:pPr>
    <w:rPr>
      <w:rFonts w:ascii="Arial" w:hAnsi="Arial"/>
      <w:b/>
      <w:bCs/>
      <w:i/>
      <w:iCs/>
      <w:noProof/>
      <w:lang w:val="x-none"/>
    </w:rPr>
  </w:style>
  <w:style w:type="character" w:customStyle="1" w:styleId="FooterChar">
    <w:name w:val="Footer Char"/>
    <w:link w:val="Footer"/>
    <w:rsid w:val="00703220"/>
    <w:rPr>
      <w:rFonts w:ascii="Arial" w:eastAsia="SimSun" w:hAnsi="Arial" w:cs="Arial"/>
      <w:b/>
      <w:bCs/>
      <w:i/>
      <w:iCs/>
      <w:noProof/>
      <w:kern w:val="0"/>
      <w:sz w:val="18"/>
      <w:szCs w:val="18"/>
    </w:rPr>
  </w:style>
  <w:style w:type="character" w:styleId="PageNumber">
    <w:name w:val="page number"/>
    <w:basedOn w:val="DefaultParagraphFont"/>
    <w:rsid w:val="00703220"/>
  </w:style>
  <w:style w:type="character" w:customStyle="1" w:styleId="3GPPHeaderChar">
    <w:name w:val="3GPP_Header Char"/>
    <w:link w:val="3GPPHeader"/>
    <w:rsid w:val="00703220"/>
    <w:rPr>
      <w:rFonts w:ascii="Times New Roman" w:eastAsia="SimSun" w:hAnsi="Times New Roman" w:cs="Times New Roman"/>
      <w:b/>
      <w:kern w:val="0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703220"/>
    <w:pPr>
      <w:pBdr>
        <w:bottom w:val="single" w:sz="6" w:space="1" w:color="auto"/>
      </w:pBdr>
      <w:tabs>
        <w:tab w:val="center" w:pos="4320"/>
        <w:tab w:val="right" w:pos="8640"/>
      </w:tabs>
      <w:snapToGrid w:val="0"/>
      <w:spacing w:line="240" w:lineRule="auto"/>
      <w:jc w:val="center"/>
    </w:pPr>
    <w:rPr>
      <w:sz w:val="18"/>
      <w:szCs w:val="18"/>
      <w:lang w:eastAsia="x-none"/>
    </w:rPr>
  </w:style>
  <w:style w:type="character" w:customStyle="1" w:styleId="HeaderChar">
    <w:name w:val="Header Char"/>
    <w:link w:val="Header"/>
    <w:uiPriority w:val="99"/>
    <w:rsid w:val="00703220"/>
    <w:rPr>
      <w:rFonts w:ascii="Times New Roman" w:eastAsia="SimSun" w:hAnsi="Times New Roman" w:cs="Times New Roman"/>
      <w:kern w:val="0"/>
      <w:sz w:val="18"/>
      <w:szCs w:val="18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3220"/>
    <w:pPr>
      <w:spacing w:after="0" w:line="240" w:lineRule="auto"/>
    </w:pPr>
    <w:rPr>
      <w:rFonts w:ascii="Lucida Grande" w:hAnsi="Lucida Grande"/>
      <w:sz w:val="18"/>
      <w:szCs w:val="18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703220"/>
    <w:rPr>
      <w:rFonts w:ascii="Lucida Grande" w:eastAsia="SimSun" w:hAnsi="Lucida Grande" w:cs="Lucida Grande"/>
      <w:kern w:val="0"/>
      <w:sz w:val="18"/>
      <w:szCs w:val="18"/>
      <w:lang w:val="en-GB"/>
    </w:rPr>
  </w:style>
  <w:style w:type="paragraph" w:customStyle="1" w:styleId="1-21">
    <w:name w:val="中等深浅网格 1 - 强调文字颜色 21"/>
    <w:basedOn w:val="Normal"/>
    <w:uiPriority w:val="34"/>
    <w:qFormat/>
    <w:rsid w:val="006A4AB1"/>
    <w:pPr>
      <w:ind w:firstLineChars="200" w:firstLine="420"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706A9"/>
    <w:rPr>
      <w:rFonts w:ascii="SimSun"/>
      <w:sz w:val="18"/>
      <w:szCs w:val="18"/>
      <w:lang w:eastAsia="x-none"/>
    </w:rPr>
  </w:style>
  <w:style w:type="character" w:customStyle="1" w:styleId="DocumentMapChar">
    <w:name w:val="Document Map Char"/>
    <w:link w:val="DocumentMap"/>
    <w:uiPriority w:val="99"/>
    <w:semiHidden/>
    <w:rsid w:val="00E706A9"/>
    <w:rPr>
      <w:rFonts w:ascii="SimSun" w:eastAsia="SimSun" w:hAnsi="Times New Roman" w:cs="Times New Roman"/>
      <w:kern w:val="0"/>
      <w:sz w:val="18"/>
      <w:szCs w:val="18"/>
      <w:lang w:val="en-GB"/>
    </w:rPr>
  </w:style>
  <w:style w:type="paragraph" w:customStyle="1" w:styleId="Doc-text2">
    <w:name w:val="Doc-text2"/>
    <w:basedOn w:val="Normal"/>
    <w:link w:val="Doc-text2Char"/>
    <w:qFormat/>
    <w:rsid w:val="003230C1"/>
    <w:pPr>
      <w:tabs>
        <w:tab w:val="left" w:pos="1622"/>
      </w:tabs>
      <w:overflowPunct/>
      <w:autoSpaceDE/>
      <w:autoSpaceDN/>
      <w:adjustRightInd/>
      <w:spacing w:after="0" w:line="240" w:lineRule="auto"/>
      <w:ind w:left="1622" w:hanging="363"/>
      <w:jc w:val="left"/>
      <w:textAlignment w:val="auto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qFormat/>
    <w:rsid w:val="003230C1"/>
    <w:rPr>
      <w:rFonts w:ascii="Arial" w:eastAsia="MS Mincho" w:hAnsi="Arial" w:cs="Times New Roman"/>
      <w:kern w:val="0"/>
      <w:sz w:val="20"/>
      <w:lang w:val="en-GB" w:eastAsia="en-GB"/>
    </w:rPr>
  </w:style>
  <w:style w:type="paragraph" w:customStyle="1" w:styleId="2-21">
    <w:name w:val="中等深浅列表 2 - 强调文字颜色 21"/>
    <w:hidden/>
    <w:uiPriority w:val="99"/>
    <w:semiHidden/>
    <w:rsid w:val="00034109"/>
    <w:rPr>
      <w:rFonts w:ascii="Times New Roman" w:hAnsi="Times New Roman"/>
      <w:sz w:val="22"/>
      <w:lang w:val="en-GB"/>
    </w:rPr>
  </w:style>
  <w:style w:type="table" w:styleId="TableGrid">
    <w:name w:val="Table Grid"/>
    <w:basedOn w:val="TableNormal"/>
    <w:rsid w:val="00A50E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semiHidden/>
    <w:unhideWhenUsed/>
    <w:rsid w:val="00EE198E"/>
    <w:rPr>
      <w:sz w:val="21"/>
      <w:szCs w:val="21"/>
    </w:rPr>
  </w:style>
  <w:style w:type="paragraph" w:styleId="CommentText">
    <w:name w:val="annotation text"/>
    <w:basedOn w:val="Normal"/>
    <w:link w:val="CommentTextChar"/>
    <w:unhideWhenUsed/>
    <w:rsid w:val="00EE198E"/>
    <w:pPr>
      <w:jc w:val="left"/>
    </w:pPr>
    <w:rPr>
      <w:lang w:eastAsia="x-none"/>
    </w:rPr>
  </w:style>
  <w:style w:type="character" w:customStyle="1" w:styleId="CommentTextChar">
    <w:name w:val="Comment Text Char"/>
    <w:link w:val="CommentText"/>
    <w:rsid w:val="00EE198E"/>
    <w:rPr>
      <w:rFonts w:ascii="Times New Roman" w:hAnsi="Times New Roman"/>
      <w:sz w:val="22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198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E198E"/>
    <w:rPr>
      <w:rFonts w:ascii="Times New Roman" w:hAnsi="Times New Roman"/>
      <w:b/>
      <w:bCs/>
      <w:sz w:val="22"/>
      <w:lang w:val="en-GB"/>
    </w:rPr>
  </w:style>
  <w:style w:type="table" w:customStyle="1" w:styleId="1">
    <w:name w:val="列出段落1"/>
    <w:basedOn w:val="TableNormal"/>
    <w:uiPriority w:val="34"/>
    <w:qFormat/>
    <w:rsid w:val="00B04393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paragraph" w:customStyle="1" w:styleId="TAC">
    <w:name w:val="TAC"/>
    <w:basedOn w:val="TAL"/>
    <w:link w:val="TACChar"/>
    <w:rsid w:val="00943B32"/>
    <w:pPr>
      <w:jc w:val="center"/>
    </w:pPr>
  </w:style>
  <w:style w:type="paragraph" w:customStyle="1" w:styleId="TAL">
    <w:name w:val="TAL"/>
    <w:basedOn w:val="Normal"/>
    <w:link w:val="TALChar"/>
    <w:rsid w:val="00943B32"/>
    <w:pPr>
      <w:keepNext/>
      <w:keepLines/>
      <w:overflowPunct/>
      <w:autoSpaceDE/>
      <w:autoSpaceDN/>
      <w:adjustRightInd/>
      <w:spacing w:after="0" w:line="240" w:lineRule="auto"/>
      <w:jc w:val="left"/>
      <w:textAlignment w:val="auto"/>
    </w:pPr>
    <w:rPr>
      <w:rFonts w:ascii="Arial" w:eastAsia="MS Mincho" w:hAnsi="Arial"/>
      <w:sz w:val="18"/>
      <w:lang w:eastAsia="en-US"/>
    </w:rPr>
  </w:style>
  <w:style w:type="paragraph" w:customStyle="1" w:styleId="TAR">
    <w:name w:val="TAR"/>
    <w:basedOn w:val="TAL"/>
    <w:rsid w:val="00943B32"/>
    <w:pPr>
      <w:jc w:val="right"/>
    </w:pPr>
  </w:style>
  <w:style w:type="character" w:customStyle="1" w:styleId="TALChar">
    <w:name w:val="TAL Char"/>
    <w:link w:val="TAL"/>
    <w:qFormat/>
    <w:rsid w:val="00943B32"/>
    <w:rPr>
      <w:rFonts w:ascii="Arial" w:eastAsia="MS Mincho" w:hAnsi="Arial"/>
      <w:sz w:val="18"/>
      <w:lang w:val="en-GB" w:eastAsia="en-US"/>
    </w:rPr>
  </w:style>
  <w:style w:type="character" w:customStyle="1" w:styleId="TACChar">
    <w:name w:val="TAC Char"/>
    <w:link w:val="TAC"/>
    <w:rsid w:val="00943B32"/>
    <w:rPr>
      <w:rFonts w:ascii="Arial" w:eastAsia="MS Mincho" w:hAnsi="Arial"/>
      <w:sz w:val="18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E51C0A"/>
    <w:pPr>
      <w:overflowPunct/>
      <w:autoSpaceDE/>
      <w:autoSpaceDN/>
      <w:adjustRightInd/>
      <w:spacing w:before="60" w:after="0" w:line="240" w:lineRule="auto"/>
      <w:ind w:left="1259" w:hanging="1259"/>
      <w:jc w:val="left"/>
      <w:textAlignment w:val="auto"/>
    </w:pPr>
    <w:rPr>
      <w:rFonts w:ascii="Arial" w:eastAsia="MS Mincho" w:hAnsi="Arial"/>
      <w:noProof/>
      <w:sz w:val="20"/>
      <w:szCs w:val="24"/>
      <w:lang w:eastAsia="en-GB"/>
    </w:rPr>
  </w:style>
  <w:style w:type="character" w:customStyle="1" w:styleId="Doc-titleChar">
    <w:name w:val="Doc-title Char"/>
    <w:link w:val="Doc-title"/>
    <w:rsid w:val="00E51C0A"/>
    <w:rPr>
      <w:rFonts w:ascii="Arial" w:eastAsia="MS Mincho" w:hAnsi="Arial"/>
      <w:noProof/>
      <w:szCs w:val="24"/>
      <w:lang w:val="en-GB" w:eastAsia="en-GB"/>
    </w:rPr>
  </w:style>
  <w:style w:type="character" w:styleId="Hyperlink">
    <w:name w:val="Hyperlink"/>
    <w:uiPriority w:val="99"/>
    <w:rsid w:val="00E51C0A"/>
    <w:rPr>
      <w:color w:val="0000FF"/>
      <w:u w:val="single"/>
    </w:rPr>
  </w:style>
  <w:style w:type="table" w:customStyle="1" w:styleId="3-1">
    <w:name w:val="中等深浅网格 3 - 强调文字颜色 1"/>
    <w:basedOn w:val="TableNormal"/>
    <w:uiPriority w:val="69"/>
    <w:rsid w:val="006B7FD5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customStyle="1" w:styleId="1-1">
    <w:name w:val="中等深浅网格 1 - 强调文字颜色 1"/>
    <w:basedOn w:val="TableNormal"/>
    <w:uiPriority w:val="67"/>
    <w:rsid w:val="00B10046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paragraph" w:customStyle="1" w:styleId="Proposal">
    <w:name w:val="Proposal"/>
    <w:basedOn w:val="Normal"/>
    <w:rsid w:val="00F66935"/>
    <w:pPr>
      <w:numPr>
        <w:numId w:val="2"/>
      </w:numPr>
      <w:tabs>
        <w:tab w:val="left" w:pos="1701"/>
      </w:tabs>
      <w:spacing w:line="240" w:lineRule="auto"/>
    </w:pPr>
    <w:rPr>
      <w:rFonts w:ascii="Arial" w:eastAsia="Times New Roman" w:hAnsi="Arial"/>
      <w:b/>
      <w:bCs/>
      <w:sz w:val="20"/>
    </w:rPr>
  </w:style>
  <w:style w:type="character" w:customStyle="1" w:styleId="B1Char">
    <w:name w:val="B1 Char"/>
    <w:link w:val="B1"/>
    <w:locked/>
    <w:rsid w:val="00DF5B8F"/>
    <w:rPr>
      <w:rFonts w:ascii="Times New Roman" w:hAnsi="Times New Roman"/>
      <w:lang w:val="en-GB" w:eastAsia="en-US"/>
    </w:rPr>
  </w:style>
  <w:style w:type="paragraph" w:customStyle="1" w:styleId="B1">
    <w:name w:val="B1"/>
    <w:basedOn w:val="List"/>
    <w:link w:val="B1Char"/>
    <w:qFormat/>
    <w:rsid w:val="00DF5B8F"/>
    <w:pPr>
      <w:overflowPunct/>
      <w:autoSpaceDE/>
      <w:autoSpaceDN/>
      <w:adjustRightInd/>
      <w:spacing w:after="180" w:line="240" w:lineRule="auto"/>
      <w:ind w:left="568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2Char">
    <w:name w:val="B2 Char"/>
    <w:link w:val="B2"/>
    <w:locked/>
    <w:rsid w:val="00DF5B8F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DF5B8F"/>
    <w:pPr>
      <w:overflowPunct/>
      <w:autoSpaceDE/>
      <w:autoSpaceDN/>
      <w:adjustRightInd/>
      <w:spacing w:after="180" w:line="240" w:lineRule="auto"/>
      <w:ind w:leftChars="0" w:left="851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3Char">
    <w:name w:val="B3 Char"/>
    <w:link w:val="B3"/>
    <w:locked/>
    <w:rsid w:val="00DF5B8F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rsid w:val="00DF5B8F"/>
    <w:pPr>
      <w:overflowPunct/>
      <w:autoSpaceDE/>
      <w:autoSpaceDN/>
      <w:adjustRightInd/>
      <w:spacing w:after="180" w:line="240" w:lineRule="auto"/>
      <w:ind w:leftChars="0" w:left="1135" w:firstLineChars="0" w:hanging="284"/>
      <w:contextualSpacing w:val="0"/>
      <w:jc w:val="left"/>
      <w:textAlignment w:val="auto"/>
    </w:pPr>
    <w:rPr>
      <w:sz w:val="20"/>
      <w:lang w:eastAsia="en-US"/>
    </w:rPr>
  </w:style>
  <w:style w:type="paragraph" w:styleId="List">
    <w:name w:val="List"/>
    <w:basedOn w:val="Normal"/>
    <w:uiPriority w:val="99"/>
    <w:semiHidden/>
    <w:unhideWhenUsed/>
    <w:rsid w:val="00DF5B8F"/>
    <w:pPr>
      <w:ind w:left="200" w:hangingChars="200" w:hanging="200"/>
      <w:contextualSpacing/>
    </w:pPr>
  </w:style>
  <w:style w:type="paragraph" w:styleId="List2">
    <w:name w:val="List 2"/>
    <w:basedOn w:val="Normal"/>
    <w:uiPriority w:val="99"/>
    <w:semiHidden/>
    <w:unhideWhenUsed/>
    <w:rsid w:val="00DF5B8F"/>
    <w:pPr>
      <w:ind w:leftChars="200" w:left="100" w:hangingChars="200" w:hanging="200"/>
      <w:contextualSpacing/>
    </w:pPr>
  </w:style>
  <w:style w:type="paragraph" w:styleId="List3">
    <w:name w:val="List 3"/>
    <w:basedOn w:val="Normal"/>
    <w:uiPriority w:val="99"/>
    <w:semiHidden/>
    <w:unhideWhenUsed/>
    <w:rsid w:val="00DF5B8F"/>
    <w:pPr>
      <w:ind w:leftChars="400" w:left="100" w:hangingChars="200" w:hanging="200"/>
      <w:contextualSpacing/>
    </w:pPr>
  </w:style>
  <w:style w:type="character" w:customStyle="1" w:styleId="CRCoverPageZchn">
    <w:name w:val="CR Cover Page Zchn"/>
    <w:link w:val="CRCoverPage"/>
    <w:locked/>
    <w:rsid w:val="00E17DC1"/>
    <w:rPr>
      <w:rFonts w:ascii="Arial" w:hAnsi="Arial" w:cs="Arial"/>
      <w:lang w:val="en-GB" w:eastAsia="en-US"/>
    </w:rPr>
  </w:style>
  <w:style w:type="paragraph" w:customStyle="1" w:styleId="CRCoverPage">
    <w:name w:val="CR Cover Page"/>
    <w:link w:val="CRCoverPageZchn"/>
    <w:rsid w:val="00E17DC1"/>
    <w:pPr>
      <w:spacing w:after="120"/>
    </w:pPr>
    <w:rPr>
      <w:rFonts w:ascii="Arial" w:hAnsi="Arial" w:cs="Arial"/>
      <w:lang w:val="en-GB" w:eastAsia="en-US"/>
    </w:rPr>
  </w:style>
  <w:style w:type="paragraph" w:styleId="BodyText">
    <w:name w:val="Body Text"/>
    <w:basedOn w:val="Normal"/>
    <w:link w:val="BodyTextChar"/>
    <w:unhideWhenUsed/>
    <w:rsid w:val="006C183E"/>
    <w:pPr>
      <w:spacing w:line="240" w:lineRule="auto"/>
      <w:textAlignment w:val="auto"/>
    </w:pPr>
    <w:rPr>
      <w:rFonts w:ascii="Arial" w:hAnsi="Arial"/>
      <w:sz w:val="20"/>
      <w:lang w:eastAsia="x-none"/>
    </w:rPr>
  </w:style>
  <w:style w:type="character" w:customStyle="1" w:styleId="BodyTextChar">
    <w:name w:val="Body Text Char"/>
    <w:link w:val="BodyText"/>
    <w:rsid w:val="006C183E"/>
    <w:rPr>
      <w:rFonts w:ascii="Arial" w:hAnsi="Arial"/>
      <w:lang w:val="en-GB" w:eastAsia="x-none"/>
    </w:rPr>
  </w:style>
  <w:style w:type="paragraph" w:customStyle="1" w:styleId="Observation">
    <w:name w:val="Observation"/>
    <w:basedOn w:val="Proposal"/>
    <w:qFormat/>
    <w:rsid w:val="006C183E"/>
    <w:pPr>
      <w:numPr>
        <w:numId w:val="3"/>
      </w:numPr>
      <w:ind w:left="1701" w:hanging="1701"/>
    </w:pPr>
    <w:rPr>
      <w:rFonts w:eastAsia="SimSun"/>
    </w:rPr>
  </w:style>
  <w:style w:type="paragraph" w:customStyle="1" w:styleId="StyleNumberedLatinBoldBefore0cmHanging063cm">
    <w:name w:val="Style Numbered (Latin) Bold Before:  0 cm Hanging:  063 cm"/>
    <w:next w:val="List"/>
    <w:rsid w:val="00634006"/>
    <w:pPr>
      <w:numPr>
        <w:numId w:val="4"/>
      </w:numPr>
    </w:pPr>
    <w:rPr>
      <w:rFonts w:ascii="Times New Roman" w:eastAsia="MS Mincho" w:hAnsi="Times New Roman"/>
      <w:lang w:val="en-GB" w:eastAsia="en-US"/>
    </w:rPr>
  </w:style>
  <w:style w:type="paragraph" w:styleId="ListParagraph">
    <w:name w:val="List Paragraph"/>
    <w:aliases w:val="- Bullets,목록 단락,リスト段落,列出段落,Lista1,?? ??,?????,????,中等深浅网格 1 - 着色 21,列表段落,¥¡¡¡¡ì¬º¥¹¥È¶ÎÂä,ÁÐ³ö¶ÎÂä,列表段落1,—ño’i—Ž,¥ê¥¹¥È¶ÎÂä,1st level - Bullet List Paragraph,Lettre d'introduction,Paragrafo elenco,Normal bullet 2,Bullet list,목록단락,P"/>
    <w:basedOn w:val="Normal"/>
    <w:link w:val="ListParagraphChar"/>
    <w:uiPriority w:val="34"/>
    <w:qFormat/>
    <w:rsid w:val="00487E43"/>
    <w:pPr>
      <w:overflowPunct/>
      <w:autoSpaceDE/>
      <w:autoSpaceDN/>
      <w:adjustRightInd/>
      <w:spacing w:after="0" w:line="240" w:lineRule="auto"/>
      <w:ind w:firstLineChars="200" w:firstLine="420"/>
      <w:jc w:val="left"/>
      <w:textAlignment w:val="auto"/>
    </w:pPr>
    <w:rPr>
      <w:rFonts w:eastAsia="MS Gothic"/>
      <w:sz w:val="24"/>
      <w:szCs w:val="24"/>
      <w:lang w:eastAsia="en-US"/>
    </w:rPr>
  </w:style>
  <w:style w:type="paragraph" w:styleId="NoSpacing">
    <w:name w:val="No Spacing"/>
    <w:uiPriority w:val="1"/>
    <w:qFormat/>
    <w:rsid w:val="00487E43"/>
    <w:rPr>
      <w:rFonts w:ascii="Calibri" w:hAnsi="Calibri"/>
      <w:sz w:val="22"/>
      <w:szCs w:val="22"/>
    </w:rPr>
  </w:style>
  <w:style w:type="paragraph" w:customStyle="1" w:styleId="MTDisplayEquation">
    <w:name w:val="MTDisplayEquation"/>
    <w:basedOn w:val="Normal"/>
    <w:next w:val="Normal"/>
    <w:link w:val="MTDisplayEquation0"/>
    <w:rsid w:val="00DE54C0"/>
    <w:pPr>
      <w:numPr>
        <w:numId w:val="5"/>
      </w:numPr>
      <w:tabs>
        <w:tab w:val="center" w:pos="5040"/>
        <w:tab w:val="right" w:pos="9640"/>
      </w:tabs>
      <w:spacing w:after="180" w:line="240" w:lineRule="auto"/>
      <w:jc w:val="left"/>
    </w:pPr>
  </w:style>
  <w:style w:type="character" w:customStyle="1" w:styleId="MTDisplayEquation0">
    <w:name w:val="MTDisplayEquation 字符"/>
    <w:basedOn w:val="DefaultParagraphFont"/>
    <w:link w:val="MTDisplayEquation"/>
    <w:rsid w:val="00DE54C0"/>
    <w:rPr>
      <w:rFonts w:ascii="Times New Roman" w:hAnsi="Times New Roman"/>
      <w:sz w:val="22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666261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B4">
    <w:name w:val="B4"/>
    <w:basedOn w:val="Normal"/>
    <w:link w:val="B4Char"/>
    <w:rsid w:val="00973089"/>
    <w:pPr>
      <w:overflowPunct/>
      <w:autoSpaceDE/>
      <w:autoSpaceDN/>
      <w:adjustRightInd/>
      <w:spacing w:after="180" w:line="240" w:lineRule="auto"/>
      <w:ind w:left="1418" w:hanging="284"/>
      <w:jc w:val="left"/>
      <w:textAlignment w:val="auto"/>
    </w:pPr>
    <w:rPr>
      <w:rFonts w:eastAsia="Malgun Gothic"/>
      <w:sz w:val="20"/>
      <w:lang w:eastAsia="en-US"/>
    </w:rPr>
  </w:style>
  <w:style w:type="character" w:customStyle="1" w:styleId="B4Char">
    <w:name w:val="B4 Char"/>
    <w:link w:val="B4"/>
    <w:rsid w:val="00973089"/>
    <w:rPr>
      <w:rFonts w:ascii="Times New Roman" w:eastAsia="Malgun Gothic" w:hAnsi="Times New Roman"/>
      <w:lang w:val="en-GB" w:eastAsia="en-US"/>
    </w:rPr>
  </w:style>
  <w:style w:type="paragraph" w:customStyle="1" w:styleId="EX">
    <w:name w:val="EX"/>
    <w:basedOn w:val="Normal"/>
    <w:link w:val="EXChar"/>
    <w:rsid w:val="0053717B"/>
    <w:pPr>
      <w:keepLines/>
      <w:overflowPunct/>
      <w:autoSpaceDE/>
      <w:autoSpaceDN/>
      <w:adjustRightInd/>
      <w:spacing w:after="180" w:line="240" w:lineRule="auto"/>
      <w:ind w:left="1702" w:hanging="1418"/>
      <w:jc w:val="left"/>
      <w:textAlignment w:val="auto"/>
    </w:pPr>
    <w:rPr>
      <w:sz w:val="20"/>
      <w:lang w:eastAsia="x-none"/>
    </w:rPr>
  </w:style>
  <w:style w:type="character" w:customStyle="1" w:styleId="EXChar">
    <w:name w:val="EX Char"/>
    <w:link w:val="EX"/>
    <w:rsid w:val="0053717B"/>
    <w:rPr>
      <w:rFonts w:ascii="Times New Roman" w:hAnsi="Times New Roman"/>
      <w:lang w:val="en-GB" w:eastAsia="x-none"/>
    </w:rPr>
  </w:style>
  <w:style w:type="paragraph" w:customStyle="1" w:styleId="ZT">
    <w:name w:val="ZT"/>
    <w:qFormat/>
    <w:rsid w:val="005F7814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Agreement">
    <w:name w:val="Agreement"/>
    <w:basedOn w:val="Normal"/>
    <w:next w:val="Doc-text2"/>
    <w:uiPriority w:val="99"/>
    <w:qFormat/>
    <w:rsid w:val="006317AC"/>
    <w:pPr>
      <w:numPr>
        <w:numId w:val="6"/>
      </w:numPr>
      <w:overflowPunct/>
      <w:autoSpaceDE/>
      <w:autoSpaceDN/>
      <w:adjustRightInd/>
      <w:spacing w:before="60" w:after="0" w:line="240" w:lineRule="auto"/>
      <w:jc w:val="left"/>
      <w:textAlignment w:val="auto"/>
    </w:pPr>
    <w:rPr>
      <w:rFonts w:ascii="Arial" w:eastAsia="MS Mincho" w:hAnsi="Arial"/>
      <w:b/>
      <w:sz w:val="20"/>
      <w:szCs w:val="24"/>
      <w:lang w:eastAsia="en-GB"/>
    </w:rPr>
  </w:style>
  <w:style w:type="paragraph" w:customStyle="1" w:styleId="TH">
    <w:name w:val="TH"/>
    <w:basedOn w:val="Normal"/>
    <w:link w:val="THChar"/>
    <w:qFormat/>
    <w:rsid w:val="00584544"/>
    <w:pPr>
      <w:keepNext/>
      <w:keepLines/>
      <w:spacing w:before="60" w:after="180" w:line="240" w:lineRule="auto"/>
      <w:jc w:val="center"/>
    </w:pPr>
    <w:rPr>
      <w:rFonts w:ascii="Arial" w:eastAsia="Times New Roman" w:hAnsi="Arial"/>
      <w:b/>
      <w:sz w:val="20"/>
      <w:lang w:eastAsia="ko-KR"/>
    </w:rPr>
  </w:style>
  <w:style w:type="paragraph" w:customStyle="1" w:styleId="TF">
    <w:name w:val="TF"/>
    <w:aliases w:val="left"/>
    <w:basedOn w:val="TH"/>
    <w:link w:val="TFChar"/>
    <w:qFormat/>
    <w:rsid w:val="00584544"/>
    <w:pPr>
      <w:keepNext w:val="0"/>
      <w:spacing w:before="0" w:after="240"/>
    </w:pPr>
  </w:style>
  <w:style w:type="character" w:customStyle="1" w:styleId="TFChar">
    <w:name w:val="TF Char"/>
    <w:link w:val="TF"/>
    <w:qFormat/>
    <w:rsid w:val="00584544"/>
    <w:rPr>
      <w:rFonts w:ascii="Arial" w:eastAsia="Times New Roman" w:hAnsi="Arial"/>
      <w:b/>
      <w:lang w:val="en-GB" w:eastAsia="ko-KR"/>
    </w:rPr>
  </w:style>
  <w:style w:type="character" w:customStyle="1" w:styleId="THChar">
    <w:name w:val="TH Char"/>
    <w:link w:val="TH"/>
    <w:qFormat/>
    <w:rsid w:val="00584544"/>
    <w:rPr>
      <w:rFonts w:ascii="Arial" w:eastAsia="Times New Roman" w:hAnsi="Arial"/>
      <w:b/>
      <w:lang w:val="en-GB" w:eastAsia="ko-KR"/>
    </w:rPr>
  </w:style>
  <w:style w:type="paragraph" w:styleId="ListBullet3">
    <w:name w:val="List Bullet 3"/>
    <w:basedOn w:val="Normal"/>
    <w:rsid w:val="00A62F2A"/>
    <w:pPr>
      <w:numPr>
        <w:numId w:val="7"/>
      </w:numPr>
      <w:tabs>
        <w:tab w:val="num" w:pos="926"/>
      </w:tabs>
      <w:overflowPunct/>
      <w:autoSpaceDE/>
      <w:autoSpaceDN/>
      <w:adjustRightInd/>
      <w:spacing w:after="180" w:line="240" w:lineRule="auto"/>
      <w:ind w:left="926" w:hanging="360"/>
      <w:contextualSpacing/>
      <w:jc w:val="left"/>
      <w:textAlignment w:val="auto"/>
    </w:pPr>
    <w:rPr>
      <w:rFonts w:eastAsia="MS Mincho"/>
      <w:sz w:val="20"/>
      <w:lang w:eastAsia="en-US"/>
    </w:rPr>
  </w:style>
  <w:style w:type="paragraph" w:customStyle="1" w:styleId="NO">
    <w:name w:val="NO"/>
    <w:basedOn w:val="Normal"/>
    <w:link w:val="NOChar"/>
    <w:qFormat/>
    <w:rsid w:val="00A8258A"/>
    <w:pPr>
      <w:keepLines/>
      <w:spacing w:after="180" w:line="240" w:lineRule="auto"/>
      <w:ind w:left="1135" w:hanging="851"/>
      <w:jc w:val="left"/>
    </w:pPr>
    <w:rPr>
      <w:rFonts w:eastAsia="Times New Roman"/>
      <w:sz w:val="20"/>
      <w:lang w:eastAsia="en-GB"/>
    </w:rPr>
  </w:style>
  <w:style w:type="character" w:customStyle="1" w:styleId="NOChar">
    <w:name w:val="NO Char"/>
    <w:link w:val="NO"/>
    <w:qFormat/>
    <w:locked/>
    <w:rsid w:val="00A8258A"/>
    <w:rPr>
      <w:rFonts w:ascii="Times New Roman" w:eastAsia="Times New Roman" w:hAnsi="Times New Roman"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997F35"/>
    <w:pPr>
      <w:overflowPunct/>
      <w:autoSpaceDE/>
      <w:autoSpaceDN/>
      <w:adjustRightInd/>
      <w:spacing w:before="100" w:beforeAutospacing="1" w:after="100" w:afterAutospacing="1" w:line="240" w:lineRule="auto"/>
      <w:jc w:val="left"/>
      <w:textAlignment w:val="auto"/>
    </w:pPr>
    <w:rPr>
      <w:rFonts w:eastAsia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997F35"/>
    <w:rPr>
      <w:b/>
      <w:bCs/>
    </w:rPr>
  </w:style>
  <w:style w:type="paragraph" w:styleId="Revision">
    <w:name w:val="Revision"/>
    <w:hidden/>
    <w:uiPriority w:val="99"/>
    <w:semiHidden/>
    <w:rsid w:val="00662617"/>
    <w:rPr>
      <w:rFonts w:ascii="Times New Roman" w:hAnsi="Times New Roman"/>
      <w:sz w:val="22"/>
      <w:lang w:val="en-GB"/>
    </w:rPr>
  </w:style>
  <w:style w:type="character" w:customStyle="1" w:styleId="ui-provider">
    <w:name w:val="ui-provider"/>
    <w:basedOn w:val="DefaultParagraphFont"/>
    <w:rsid w:val="00DF384B"/>
  </w:style>
  <w:style w:type="character" w:customStyle="1" w:styleId="ListParagraphChar">
    <w:name w:val="List Paragraph Char"/>
    <w:aliases w:val="- Bullets Char,목록 단락 Char,リスト段落 Char,列出段落 Char,Lista1 Char,?? ?? Char,????? Char,???? Char,中等深浅网格 1 - 着色 21 Char,列表段落 Char,¥¡¡¡¡ì¬º¥¹¥È¶ÎÂä Char,ÁÐ³ö¶ÎÂä Char,列表段落1 Char,—ño’i—Ž Char,¥ê¥¹¥È¶ÎÂä Char,Lettre d'introduction Char,P Char"/>
    <w:link w:val="ListParagraph"/>
    <w:uiPriority w:val="34"/>
    <w:qFormat/>
    <w:rsid w:val="009661D1"/>
    <w:rPr>
      <w:rFonts w:ascii="Times New Roman" w:eastAsia="MS Gothic" w:hAnsi="Times New Roman"/>
      <w:sz w:val="24"/>
      <w:szCs w:val="24"/>
      <w:lang w:val="en-GB" w:eastAsia="en-US"/>
    </w:rPr>
  </w:style>
  <w:style w:type="character" w:customStyle="1" w:styleId="first-token">
    <w:name w:val="first-token"/>
    <w:basedOn w:val="DefaultParagraphFont"/>
    <w:rsid w:val="000108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34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1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3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4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4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5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0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6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1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3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3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7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9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7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5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0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0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6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5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8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7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9A5560-CDF8-4E89-9382-F491130299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870</TotalTime>
  <Pages>2</Pages>
  <Words>570</Words>
  <Characters>3255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OPPO</Company>
  <LinksUpToDate>false</LinksUpToDate>
  <CharactersWithSpaces>3818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shrivastavar@sharplabs.com</dc:creator>
  <cp:keywords/>
  <dc:description/>
  <cp:lastModifiedBy>Sharp (Sangkyu Baek)</cp:lastModifiedBy>
  <cp:revision>338</cp:revision>
  <cp:lastPrinted>2018-04-04T09:40:00Z</cp:lastPrinted>
  <dcterms:created xsi:type="dcterms:W3CDTF">2024-05-09T11:23:00Z</dcterms:created>
  <dcterms:modified xsi:type="dcterms:W3CDTF">2025-05-09T04:33:00Z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